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72" w:rsidRDefault="00592A72" w:rsidP="003B1C20">
      <w:pPr>
        <w:pStyle w:val="Default"/>
        <w:spacing w:line="276" w:lineRule="auto"/>
        <w:jc w:val="center"/>
        <w:rPr>
          <w:rFonts w:ascii="Garamond" w:hAnsi="Garamond"/>
          <w:b/>
          <w:bCs/>
        </w:rPr>
      </w:pPr>
      <w:bookmarkStart w:id="0" w:name="_GoBack"/>
      <w:bookmarkEnd w:id="0"/>
    </w:p>
    <w:p w:rsidR="00705ECE" w:rsidRPr="003B1C20" w:rsidRDefault="005B67BD" w:rsidP="003B1C20">
      <w:pPr>
        <w:pStyle w:val="Default"/>
        <w:spacing w:line="276" w:lineRule="auto"/>
        <w:jc w:val="center"/>
        <w:rPr>
          <w:rFonts w:ascii="Garamond" w:hAnsi="Garamond"/>
          <w:b/>
          <w:bCs/>
        </w:rPr>
      </w:pPr>
      <w:r w:rsidRPr="003B1C20">
        <w:rPr>
          <w:rFonts w:ascii="Garamond" w:hAnsi="Garamond"/>
          <w:b/>
          <w:bCs/>
        </w:rPr>
        <w:t>DISCIPLINARE PER L</w:t>
      </w:r>
      <w:r w:rsidR="00705ECE" w:rsidRPr="003B1C20">
        <w:rPr>
          <w:rFonts w:ascii="Garamond" w:hAnsi="Garamond"/>
          <w:b/>
          <w:bCs/>
        </w:rPr>
        <w:t>A CACCIA DI SELEZIONE AL CINGHIALE (</w:t>
      </w:r>
      <w:r w:rsidR="00705ECE" w:rsidRPr="003B1C20">
        <w:rPr>
          <w:rFonts w:ascii="Garamond" w:hAnsi="Garamond"/>
          <w:b/>
          <w:bCs/>
          <w:i/>
        </w:rPr>
        <w:t>SUS SCROFA</w:t>
      </w:r>
      <w:r w:rsidR="00705ECE" w:rsidRPr="003B1C20">
        <w:rPr>
          <w:rFonts w:ascii="Garamond" w:hAnsi="Garamond"/>
          <w:b/>
          <w:bCs/>
        </w:rPr>
        <w:t>)</w:t>
      </w:r>
      <w:r w:rsidR="003205C6">
        <w:rPr>
          <w:rFonts w:ascii="Garamond" w:hAnsi="Garamond"/>
          <w:b/>
          <w:bCs/>
        </w:rPr>
        <w:t xml:space="preserve"> ANNO 2021</w:t>
      </w:r>
    </w:p>
    <w:tbl>
      <w:tblPr>
        <w:tblW w:w="0" w:type="auto"/>
        <w:tblLook w:val="04A0" w:firstRow="1" w:lastRow="0" w:firstColumn="1" w:lastColumn="0" w:noHBand="0" w:noVBand="1"/>
      </w:tblPr>
      <w:tblGrid>
        <w:gridCol w:w="9464"/>
      </w:tblGrid>
      <w:tr w:rsidR="00E07F3C" w:rsidRPr="003B1C20" w:rsidTr="00C32F4F">
        <w:tc>
          <w:tcPr>
            <w:tcW w:w="9464" w:type="dxa"/>
            <w:shd w:val="clear" w:color="auto" w:fill="auto"/>
          </w:tcPr>
          <w:p w:rsidR="00A96D55" w:rsidRDefault="00A96D55" w:rsidP="003B1C20">
            <w:pPr>
              <w:pStyle w:val="Titolo"/>
              <w:spacing w:line="276" w:lineRule="auto"/>
              <w:jc w:val="center"/>
              <w:rPr>
                <w:rFonts w:ascii="Garamond" w:hAnsi="Garamond"/>
                <w:b/>
                <w:sz w:val="24"/>
                <w:szCs w:val="24"/>
              </w:rPr>
            </w:pPr>
          </w:p>
          <w:p w:rsidR="00E07F3C" w:rsidRPr="003B1C20" w:rsidRDefault="00E07F3C" w:rsidP="003B1C20">
            <w:pPr>
              <w:pStyle w:val="Titolo"/>
              <w:spacing w:line="276" w:lineRule="auto"/>
              <w:jc w:val="center"/>
              <w:rPr>
                <w:rFonts w:ascii="Garamond" w:hAnsi="Garamond"/>
                <w:b/>
                <w:sz w:val="24"/>
                <w:szCs w:val="24"/>
              </w:rPr>
            </w:pPr>
            <w:r w:rsidRPr="003B1C20">
              <w:rPr>
                <w:rFonts w:ascii="Garamond" w:hAnsi="Garamond"/>
                <w:b/>
                <w:sz w:val="24"/>
                <w:szCs w:val="24"/>
              </w:rPr>
              <w:t>Art. 1</w:t>
            </w:r>
          </w:p>
          <w:p w:rsidR="00E07F3C" w:rsidRDefault="00E07F3C" w:rsidP="003B1C20">
            <w:pPr>
              <w:spacing w:after="0"/>
              <w:jc w:val="center"/>
              <w:rPr>
                <w:rFonts w:ascii="Garamond" w:hAnsi="Garamond"/>
                <w:b/>
                <w:sz w:val="24"/>
                <w:szCs w:val="24"/>
              </w:rPr>
            </w:pPr>
            <w:r w:rsidRPr="003B1C20">
              <w:rPr>
                <w:rFonts w:ascii="Garamond" w:hAnsi="Garamond"/>
                <w:b/>
                <w:sz w:val="24"/>
                <w:szCs w:val="24"/>
              </w:rPr>
              <w:t>Principi e finalità</w:t>
            </w:r>
          </w:p>
          <w:p w:rsidR="00544ECE" w:rsidRDefault="00E07F3C" w:rsidP="0001444D">
            <w:pPr>
              <w:widowControl w:val="0"/>
              <w:suppressAutoHyphens/>
              <w:spacing w:after="0"/>
              <w:jc w:val="both"/>
              <w:rPr>
                <w:rFonts w:ascii="Garamond" w:hAnsi="Garamond"/>
                <w:sz w:val="24"/>
                <w:szCs w:val="24"/>
              </w:rPr>
            </w:pPr>
            <w:r w:rsidRPr="003B1C20">
              <w:rPr>
                <w:rFonts w:ascii="Garamond" w:hAnsi="Garamond"/>
                <w:sz w:val="24"/>
                <w:szCs w:val="24"/>
              </w:rPr>
              <w:t xml:space="preserve">La Regione, </w:t>
            </w:r>
            <w:r w:rsidR="001749EB" w:rsidRPr="003B1C20">
              <w:rPr>
                <w:rFonts w:ascii="Garamond" w:hAnsi="Garamond"/>
                <w:sz w:val="24"/>
                <w:szCs w:val="24"/>
              </w:rPr>
              <w:t xml:space="preserve">al fine di contenere la specie </w:t>
            </w:r>
            <w:proofErr w:type="spellStart"/>
            <w:r w:rsidR="001749EB" w:rsidRPr="003B1C20">
              <w:rPr>
                <w:rFonts w:ascii="Garamond" w:hAnsi="Garamond"/>
                <w:i/>
                <w:sz w:val="24"/>
                <w:szCs w:val="24"/>
              </w:rPr>
              <w:t>Sus</w:t>
            </w:r>
            <w:proofErr w:type="spellEnd"/>
            <w:r w:rsidR="001749EB" w:rsidRPr="003B1C20">
              <w:rPr>
                <w:rFonts w:ascii="Garamond" w:hAnsi="Garamond"/>
                <w:i/>
                <w:sz w:val="24"/>
                <w:szCs w:val="24"/>
              </w:rPr>
              <w:t xml:space="preserve"> Scrofa</w:t>
            </w:r>
            <w:r w:rsidR="001749EB" w:rsidRPr="003B1C20">
              <w:rPr>
                <w:rFonts w:ascii="Garamond" w:hAnsi="Garamond"/>
                <w:sz w:val="24"/>
                <w:szCs w:val="24"/>
              </w:rPr>
              <w:t xml:space="preserve"> entro limiti di tollerabilità</w:t>
            </w:r>
            <w:r w:rsidR="003635F4">
              <w:rPr>
                <w:rFonts w:ascii="Garamond" w:hAnsi="Garamond"/>
                <w:sz w:val="24"/>
                <w:szCs w:val="24"/>
              </w:rPr>
              <w:t>,</w:t>
            </w:r>
            <w:r w:rsidR="001749EB" w:rsidRPr="003B1C20">
              <w:rPr>
                <w:rFonts w:ascii="Garamond" w:hAnsi="Garamond"/>
                <w:sz w:val="24"/>
                <w:szCs w:val="24"/>
              </w:rPr>
              <w:t xml:space="preserve"> tali da ridurre i danni alle colture agricole, l’allarme sociale</w:t>
            </w:r>
            <w:r w:rsidR="006B3417">
              <w:rPr>
                <w:rFonts w:ascii="Garamond" w:hAnsi="Garamond"/>
                <w:sz w:val="24"/>
                <w:szCs w:val="24"/>
              </w:rPr>
              <w:t xml:space="preserve"> e</w:t>
            </w:r>
            <w:r w:rsidR="001749EB" w:rsidRPr="003B1C20">
              <w:rPr>
                <w:rFonts w:ascii="Garamond" w:hAnsi="Garamond"/>
                <w:sz w:val="24"/>
                <w:szCs w:val="24"/>
              </w:rPr>
              <w:t xml:space="preserve"> limitare i sinistri strada</w:t>
            </w:r>
            <w:r w:rsidR="00A83FE7">
              <w:rPr>
                <w:rFonts w:ascii="Garamond" w:hAnsi="Garamond"/>
                <w:sz w:val="24"/>
                <w:szCs w:val="24"/>
              </w:rPr>
              <w:t>li</w:t>
            </w:r>
            <w:r w:rsidR="006B3417">
              <w:rPr>
                <w:rFonts w:ascii="Garamond" w:hAnsi="Garamond"/>
                <w:sz w:val="24"/>
                <w:szCs w:val="24"/>
              </w:rPr>
              <w:t xml:space="preserve">, </w:t>
            </w:r>
            <w:r w:rsidRPr="003B1C20">
              <w:rPr>
                <w:rFonts w:ascii="Garamond" w:hAnsi="Garamond"/>
                <w:sz w:val="24"/>
                <w:szCs w:val="24"/>
              </w:rPr>
              <w:t xml:space="preserve">in ottemperanza </w:t>
            </w:r>
            <w:r w:rsidR="003D6079" w:rsidRPr="003B1C20">
              <w:rPr>
                <w:rFonts w:ascii="Garamond" w:hAnsi="Garamond"/>
                <w:sz w:val="24"/>
                <w:szCs w:val="24"/>
              </w:rPr>
              <w:t>all’</w:t>
            </w:r>
            <w:r w:rsidR="003F14AD" w:rsidRPr="003B1C20">
              <w:rPr>
                <w:rFonts w:ascii="Garamond" w:hAnsi="Garamond"/>
                <w:sz w:val="24"/>
                <w:szCs w:val="24"/>
              </w:rPr>
              <w:t>art</w:t>
            </w:r>
            <w:r w:rsidR="003D6079" w:rsidRPr="003B1C20">
              <w:rPr>
                <w:rFonts w:ascii="Garamond" w:hAnsi="Garamond"/>
                <w:sz w:val="24"/>
                <w:szCs w:val="24"/>
              </w:rPr>
              <w:t xml:space="preserve">icolo </w:t>
            </w:r>
            <w:r w:rsidR="003F14AD" w:rsidRPr="003B1C20">
              <w:rPr>
                <w:rFonts w:ascii="Garamond" w:hAnsi="Garamond"/>
                <w:sz w:val="24"/>
                <w:szCs w:val="24"/>
              </w:rPr>
              <w:t>4 “</w:t>
            </w:r>
            <w:r w:rsidR="003F14AD" w:rsidRPr="00C32F4F">
              <w:rPr>
                <w:rFonts w:ascii="Garamond" w:hAnsi="Garamond"/>
                <w:i/>
                <w:sz w:val="24"/>
                <w:szCs w:val="24"/>
              </w:rPr>
              <w:t>Caccia di selezione al cinghiale</w:t>
            </w:r>
            <w:r w:rsidR="003F14AD" w:rsidRPr="003B1C20">
              <w:rPr>
                <w:rFonts w:ascii="Garamond" w:hAnsi="Garamond"/>
                <w:sz w:val="24"/>
                <w:szCs w:val="24"/>
              </w:rPr>
              <w:t xml:space="preserve"> (</w:t>
            </w:r>
            <w:proofErr w:type="spellStart"/>
            <w:r w:rsidR="003F14AD" w:rsidRPr="00D31709">
              <w:rPr>
                <w:rFonts w:ascii="Garamond" w:hAnsi="Garamond"/>
                <w:i/>
                <w:sz w:val="24"/>
                <w:szCs w:val="24"/>
              </w:rPr>
              <w:t>Sus</w:t>
            </w:r>
            <w:proofErr w:type="spellEnd"/>
            <w:r w:rsidR="003F14AD" w:rsidRPr="00D31709">
              <w:rPr>
                <w:rFonts w:ascii="Garamond" w:hAnsi="Garamond"/>
                <w:i/>
                <w:sz w:val="24"/>
                <w:szCs w:val="24"/>
              </w:rPr>
              <w:t xml:space="preserve"> scrofa</w:t>
            </w:r>
            <w:r w:rsidR="003F14AD" w:rsidRPr="003B1C20">
              <w:rPr>
                <w:rFonts w:ascii="Garamond" w:hAnsi="Garamond"/>
                <w:sz w:val="24"/>
                <w:szCs w:val="24"/>
              </w:rPr>
              <w:t>)</w:t>
            </w:r>
            <w:r w:rsidR="003D6079" w:rsidRPr="003B1C20">
              <w:rPr>
                <w:rFonts w:ascii="Garamond" w:hAnsi="Garamond"/>
                <w:sz w:val="24"/>
                <w:szCs w:val="24"/>
              </w:rPr>
              <w:t>”</w:t>
            </w:r>
            <w:r w:rsidR="003F14AD" w:rsidRPr="003B1C20">
              <w:rPr>
                <w:rFonts w:ascii="Garamond" w:hAnsi="Garamond"/>
                <w:sz w:val="24"/>
                <w:szCs w:val="24"/>
              </w:rPr>
              <w:t xml:space="preserve"> </w:t>
            </w:r>
            <w:r w:rsidR="0071300B" w:rsidRPr="003B1C20">
              <w:rPr>
                <w:rFonts w:ascii="Garamond" w:hAnsi="Garamond"/>
                <w:sz w:val="24"/>
                <w:szCs w:val="24"/>
              </w:rPr>
              <w:t>del Calendario Venatorio</w:t>
            </w:r>
            <w:r w:rsidRPr="003B1C20">
              <w:rPr>
                <w:rFonts w:ascii="Garamond" w:hAnsi="Garamond"/>
                <w:sz w:val="24"/>
                <w:szCs w:val="24"/>
              </w:rPr>
              <w:t xml:space="preserve"> </w:t>
            </w:r>
            <w:r w:rsidR="003F14AD" w:rsidRPr="003B1C20">
              <w:rPr>
                <w:rFonts w:ascii="Garamond" w:hAnsi="Garamond"/>
                <w:sz w:val="24"/>
                <w:szCs w:val="24"/>
              </w:rPr>
              <w:t xml:space="preserve">Regionale </w:t>
            </w:r>
            <w:r w:rsidRPr="003B1C20">
              <w:rPr>
                <w:rFonts w:ascii="Garamond" w:hAnsi="Garamond"/>
                <w:sz w:val="24"/>
                <w:szCs w:val="24"/>
              </w:rPr>
              <w:t>20</w:t>
            </w:r>
            <w:r w:rsidR="0098090F">
              <w:rPr>
                <w:rFonts w:ascii="Garamond" w:hAnsi="Garamond"/>
                <w:sz w:val="24"/>
                <w:szCs w:val="24"/>
              </w:rPr>
              <w:t>20</w:t>
            </w:r>
            <w:r w:rsidR="00C91EAA">
              <w:rPr>
                <w:rFonts w:ascii="Garamond" w:hAnsi="Garamond"/>
                <w:sz w:val="24"/>
                <w:szCs w:val="24"/>
              </w:rPr>
              <w:t>/202</w:t>
            </w:r>
            <w:r w:rsidR="0098090F">
              <w:rPr>
                <w:rFonts w:ascii="Garamond" w:hAnsi="Garamond"/>
                <w:sz w:val="24"/>
                <w:szCs w:val="24"/>
              </w:rPr>
              <w:t>1</w:t>
            </w:r>
            <w:r w:rsidRPr="003B1C20">
              <w:rPr>
                <w:rFonts w:ascii="Garamond" w:hAnsi="Garamond"/>
                <w:sz w:val="24"/>
                <w:szCs w:val="24"/>
              </w:rPr>
              <w:t xml:space="preserve"> </w:t>
            </w:r>
            <w:r w:rsidR="003635F4">
              <w:rPr>
                <w:rFonts w:ascii="Garamond" w:hAnsi="Garamond"/>
                <w:sz w:val="24"/>
                <w:szCs w:val="24"/>
              </w:rPr>
              <w:t xml:space="preserve">e </w:t>
            </w:r>
            <w:r w:rsidR="00C32F4F">
              <w:rPr>
                <w:rFonts w:ascii="Garamond" w:hAnsi="Garamond"/>
                <w:sz w:val="24"/>
                <w:szCs w:val="24"/>
              </w:rPr>
              <w:t>all’</w:t>
            </w:r>
            <w:r w:rsidR="00C32F4F" w:rsidRPr="00B121E6">
              <w:rPr>
                <w:rFonts w:ascii="Garamond" w:hAnsi="Garamond"/>
                <w:sz w:val="24"/>
                <w:szCs w:val="24"/>
              </w:rPr>
              <w:t>art. 11</w:t>
            </w:r>
            <w:r w:rsidR="008961AA">
              <w:rPr>
                <w:rFonts w:ascii="Garamond" w:hAnsi="Garamond"/>
                <w:sz w:val="24"/>
                <w:szCs w:val="24"/>
              </w:rPr>
              <w:t xml:space="preserve"> </w:t>
            </w:r>
            <w:proofErr w:type="spellStart"/>
            <w:r w:rsidR="00C32F4F" w:rsidRPr="00C32F4F">
              <w:rPr>
                <w:rFonts w:ascii="Garamond" w:hAnsi="Garamond"/>
                <w:i/>
                <w:sz w:val="24"/>
                <w:szCs w:val="24"/>
              </w:rPr>
              <w:t>quaterdecies</w:t>
            </w:r>
            <w:proofErr w:type="spellEnd"/>
            <w:r w:rsidR="00C32F4F" w:rsidRPr="00C32F4F">
              <w:rPr>
                <w:rFonts w:ascii="Garamond" w:hAnsi="Garamond"/>
                <w:sz w:val="24"/>
                <w:szCs w:val="24"/>
              </w:rPr>
              <w:t>,</w:t>
            </w:r>
            <w:r w:rsidR="003635F4">
              <w:rPr>
                <w:rFonts w:ascii="Garamond" w:hAnsi="Garamond"/>
                <w:sz w:val="24"/>
                <w:szCs w:val="24"/>
              </w:rPr>
              <w:t xml:space="preserve"> comma 5</w:t>
            </w:r>
            <w:r w:rsidR="0001444D">
              <w:rPr>
                <w:rFonts w:ascii="Garamond" w:hAnsi="Garamond"/>
                <w:sz w:val="24"/>
                <w:szCs w:val="24"/>
              </w:rPr>
              <w:t>, della legge 2 dicembre 2005</w:t>
            </w:r>
            <w:r w:rsidR="00C32F4F" w:rsidRPr="00B121E6">
              <w:rPr>
                <w:rFonts w:ascii="Garamond" w:hAnsi="Garamond"/>
                <w:sz w:val="24"/>
                <w:szCs w:val="24"/>
              </w:rPr>
              <w:t xml:space="preserve"> n.248,</w:t>
            </w:r>
            <w:r w:rsidR="00C32F4F">
              <w:rPr>
                <w:rFonts w:ascii="Garamond" w:hAnsi="Garamond"/>
                <w:sz w:val="24"/>
                <w:szCs w:val="24"/>
              </w:rPr>
              <w:t xml:space="preserve"> ha disciplinato </w:t>
            </w:r>
            <w:r w:rsidR="006B3417">
              <w:rPr>
                <w:rFonts w:ascii="Garamond" w:hAnsi="Garamond"/>
                <w:sz w:val="24"/>
                <w:szCs w:val="24"/>
              </w:rPr>
              <w:t>i</w:t>
            </w:r>
            <w:r w:rsidR="00544ECE" w:rsidRPr="00B121E6">
              <w:rPr>
                <w:rFonts w:ascii="Garamond" w:hAnsi="Garamond"/>
                <w:sz w:val="24"/>
                <w:szCs w:val="24"/>
              </w:rPr>
              <w:t>l prelievo di selezione</w:t>
            </w:r>
            <w:r w:rsidR="006B3417">
              <w:rPr>
                <w:rFonts w:ascii="Garamond" w:hAnsi="Garamond"/>
                <w:sz w:val="24"/>
                <w:szCs w:val="24"/>
              </w:rPr>
              <w:t xml:space="preserve"> per la specie c</w:t>
            </w:r>
            <w:r w:rsidR="003906FB">
              <w:rPr>
                <w:rFonts w:ascii="Garamond" w:hAnsi="Garamond"/>
                <w:sz w:val="24"/>
                <w:szCs w:val="24"/>
              </w:rPr>
              <w:t xml:space="preserve">inghiale. </w:t>
            </w:r>
          </w:p>
          <w:p w:rsidR="00430EE0" w:rsidRPr="003F2862" w:rsidRDefault="00430EE0" w:rsidP="0001444D">
            <w:pPr>
              <w:widowControl w:val="0"/>
              <w:suppressAutoHyphens/>
              <w:spacing w:after="0"/>
              <w:jc w:val="both"/>
              <w:rPr>
                <w:rFonts w:ascii="Garamond" w:hAnsi="Garamond" w:cs="Cambria"/>
                <w:sz w:val="24"/>
                <w:szCs w:val="24"/>
              </w:rPr>
            </w:pPr>
          </w:p>
        </w:tc>
      </w:tr>
      <w:tr w:rsidR="00E07F3C" w:rsidRPr="003B1C20" w:rsidTr="00C32F4F">
        <w:tc>
          <w:tcPr>
            <w:tcW w:w="9464" w:type="dxa"/>
            <w:shd w:val="clear" w:color="auto" w:fill="auto"/>
          </w:tcPr>
          <w:p w:rsidR="00CC32AE" w:rsidRPr="000B06FC" w:rsidRDefault="00CC32AE" w:rsidP="00CC32AE">
            <w:pPr>
              <w:pStyle w:val="Titolo"/>
              <w:spacing w:line="276" w:lineRule="auto"/>
              <w:jc w:val="center"/>
              <w:rPr>
                <w:rFonts w:ascii="Garamond" w:hAnsi="Garamond"/>
                <w:b/>
                <w:sz w:val="24"/>
                <w:szCs w:val="24"/>
              </w:rPr>
            </w:pPr>
            <w:r w:rsidRPr="000B06FC">
              <w:rPr>
                <w:rFonts w:ascii="Garamond" w:hAnsi="Garamond"/>
                <w:b/>
                <w:sz w:val="24"/>
                <w:szCs w:val="24"/>
              </w:rPr>
              <w:t>Art. 2</w:t>
            </w:r>
          </w:p>
          <w:p w:rsidR="00CC32AE" w:rsidRPr="000B06FC" w:rsidRDefault="00CC32AE" w:rsidP="00CC32AE">
            <w:pPr>
              <w:spacing w:after="0"/>
              <w:jc w:val="center"/>
              <w:rPr>
                <w:rFonts w:ascii="Garamond" w:hAnsi="Garamond"/>
                <w:b/>
                <w:color w:val="000000"/>
                <w:sz w:val="24"/>
                <w:szCs w:val="24"/>
              </w:rPr>
            </w:pPr>
            <w:r>
              <w:rPr>
                <w:rFonts w:ascii="Garamond" w:hAnsi="Garamond"/>
                <w:b/>
                <w:color w:val="000000"/>
                <w:sz w:val="24"/>
                <w:szCs w:val="24"/>
              </w:rPr>
              <w:t>Funzioni</w:t>
            </w:r>
          </w:p>
          <w:p w:rsidR="000B4C88" w:rsidRDefault="000B4C88" w:rsidP="00434754">
            <w:pPr>
              <w:pStyle w:val="Default"/>
              <w:numPr>
                <w:ilvl w:val="0"/>
                <w:numId w:val="44"/>
              </w:numPr>
              <w:suppressAutoHyphens/>
              <w:autoSpaceDE/>
              <w:autoSpaceDN/>
              <w:adjustRightInd/>
              <w:spacing w:line="276" w:lineRule="auto"/>
              <w:ind w:left="321" w:hanging="284"/>
              <w:jc w:val="both"/>
              <w:rPr>
                <w:rFonts w:ascii="Garamond" w:hAnsi="Garamond"/>
              </w:rPr>
            </w:pPr>
            <w:r>
              <w:rPr>
                <w:rFonts w:ascii="Garamond" w:hAnsi="Garamond"/>
              </w:rPr>
              <w:t xml:space="preserve">La caccia di selezione </w:t>
            </w:r>
            <w:r w:rsidR="00EF58EA">
              <w:rPr>
                <w:rFonts w:ascii="Garamond" w:hAnsi="Garamond"/>
              </w:rPr>
              <w:t xml:space="preserve">è un prelievo </w:t>
            </w:r>
            <w:r w:rsidR="00B60A41">
              <w:rPr>
                <w:rFonts w:ascii="Garamond" w:hAnsi="Garamond"/>
              </w:rPr>
              <w:t xml:space="preserve">selettivo </w:t>
            </w:r>
            <w:r w:rsidR="003906FB">
              <w:rPr>
                <w:rFonts w:ascii="Garamond" w:hAnsi="Garamond"/>
              </w:rPr>
              <w:t>programmato per specie, quantità, sesso e classi di età</w:t>
            </w:r>
            <w:r w:rsidR="003635F4">
              <w:rPr>
                <w:rFonts w:ascii="Garamond" w:hAnsi="Garamond"/>
              </w:rPr>
              <w:t>,</w:t>
            </w:r>
            <w:r w:rsidR="003906FB">
              <w:rPr>
                <w:rFonts w:ascii="Garamond" w:hAnsi="Garamond"/>
              </w:rPr>
              <w:t xml:space="preserve"> mediante il</w:t>
            </w:r>
            <w:r w:rsidR="003635F4">
              <w:rPr>
                <w:rFonts w:ascii="Garamond" w:hAnsi="Garamond"/>
              </w:rPr>
              <w:t xml:space="preserve"> piano di prelievo in selezione, </w:t>
            </w:r>
            <w:r w:rsidR="003906FB" w:rsidRPr="00B121E6">
              <w:rPr>
                <w:rFonts w:ascii="Garamond" w:hAnsi="Garamond"/>
              </w:rPr>
              <w:t>previo parere favorevole dell’Istituto Superiore per la Prot</w:t>
            </w:r>
            <w:r w:rsidR="003906FB">
              <w:rPr>
                <w:rFonts w:ascii="Garamond" w:hAnsi="Garamond"/>
              </w:rPr>
              <w:t>ezione e la Ricerca Ambientale.</w:t>
            </w:r>
          </w:p>
          <w:p w:rsidR="003906FB" w:rsidRPr="00434754" w:rsidRDefault="003906FB" w:rsidP="00434754">
            <w:pPr>
              <w:pStyle w:val="Default"/>
              <w:numPr>
                <w:ilvl w:val="0"/>
                <w:numId w:val="44"/>
              </w:numPr>
              <w:suppressAutoHyphens/>
              <w:autoSpaceDE/>
              <w:autoSpaceDN/>
              <w:adjustRightInd/>
              <w:spacing w:line="276" w:lineRule="auto"/>
              <w:ind w:left="321" w:hanging="284"/>
              <w:jc w:val="both"/>
              <w:rPr>
                <w:rFonts w:ascii="Garamond" w:hAnsi="Garamond"/>
              </w:rPr>
            </w:pPr>
            <w:r w:rsidRPr="00434754">
              <w:rPr>
                <w:rFonts w:ascii="Garamond" w:hAnsi="Garamond"/>
              </w:rPr>
              <w:t xml:space="preserve">Il piano di selezione della specie cinghiale è attuato dalla Regione, dalle Provincie e dagli Ambiti </w:t>
            </w:r>
            <w:r w:rsidR="00F5352D" w:rsidRPr="00434754">
              <w:rPr>
                <w:rFonts w:ascii="Garamond" w:hAnsi="Garamond"/>
              </w:rPr>
              <w:t>Territoriali di C</w:t>
            </w:r>
            <w:r w:rsidRPr="00434754">
              <w:rPr>
                <w:rFonts w:ascii="Garamond" w:hAnsi="Garamond"/>
              </w:rPr>
              <w:t>accia</w:t>
            </w:r>
            <w:r w:rsidR="00F74E71">
              <w:rPr>
                <w:rFonts w:ascii="Garamond" w:hAnsi="Garamond"/>
              </w:rPr>
              <w:t xml:space="preserve"> (di seguito indicati come AA.TT.CC.)</w:t>
            </w:r>
            <w:r w:rsidRPr="00434754">
              <w:rPr>
                <w:rFonts w:ascii="Garamond" w:hAnsi="Garamond"/>
              </w:rPr>
              <w:t xml:space="preserve">, ciascuno per le rispettive competenze. </w:t>
            </w:r>
          </w:p>
          <w:p w:rsidR="00F5352D" w:rsidRDefault="00F5352D" w:rsidP="003635F4">
            <w:pPr>
              <w:pStyle w:val="Default"/>
              <w:suppressAutoHyphens/>
              <w:autoSpaceDE/>
              <w:autoSpaceDN/>
              <w:adjustRightInd/>
              <w:spacing w:line="276" w:lineRule="auto"/>
              <w:ind w:left="313"/>
              <w:jc w:val="both"/>
              <w:rPr>
                <w:rFonts w:ascii="Garamond" w:hAnsi="Garamond"/>
              </w:rPr>
            </w:pPr>
          </w:p>
          <w:p w:rsidR="00E07F3C" w:rsidRPr="000B06FC" w:rsidRDefault="00E07F3C" w:rsidP="003B1C20">
            <w:pPr>
              <w:pStyle w:val="Titolo"/>
              <w:spacing w:line="276" w:lineRule="auto"/>
              <w:jc w:val="center"/>
              <w:rPr>
                <w:rFonts w:ascii="Garamond" w:hAnsi="Garamond"/>
                <w:b/>
                <w:sz w:val="24"/>
                <w:szCs w:val="24"/>
              </w:rPr>
            </w:pPr>
            <w:r w:rsidRPr="000B06FC">
              <w:rPr>
                <w:rFonts w:ascii="Garamond" w:hAnsi="Garamond"/>
                <w:b/>
                <w:sz w:val="24"/>
                <w:szCs w:val="24"/>
              </w:rPr>
              <w:t xml:space="preserve">Art. </w:t>
            </w:r>
            <w:r w:rsidR="0001444D">
              <w:rPr>
                <w:rFonts w:ascii="Garamond" w:hAnsi="Garamond"/>
                <w:b/>
                <w:sz w:val="24"/>
                <w:szCs w:val="24"/>
              </w:rPr>
              <w:t>3</w:t>
            </w:r>
          </w:p>
          <w:p w:rsidR="00DA087C" w:rsidRPr="000B06FC" w:rsidRDefault="00DA087C" w:rsidP="003B1C20">
            <w:pPr>
              <w:spacing w:after="0"/>
              <w:jc w:val="center"/>
              <w:rPr>
                <w:rFonts w:ascii="Garamond" w:hAnsi="Garamond"/>
                <w:b/>
                <w:color w:val="000000"/>
                <w:sz w:val="24"/>
                <w:szCs w:val="24"/>
              </w:rPr>
            </w:pPr>
            <w:r w:rsidRPr="000B06FC">
              <w:rPr>
                <w:rFonts w:ascii="Garamond" w:hAnsi="Garamond"/>
                <w:b/>
                <w:color w:val="000000"/>
                <w:sz w:val="24"/>
                <w:szCs w:val="24"/>
              </w:rPr>
              <w:t>Aree di intervento</w:t>
            </w:r>
          </w:p>
          <w:p w:rsidR="0064112F" w:rsidRDefault="000706A1" w:rsidP="00ED4396">
            <w:pPr>
              <w:pStyle w:val="Default"/>
              <w:numPr>
                <w:ilvl w:val="0"/>
                <w:numId w:val="45"/>
              </w:numPr>
              <w:suppressAutoHyphens/>
              <w:autoSpaceDE/>
              <w:autoSpaceDN/>
              <w:adjustRightInd/>
              <w:spacing w:line="276" w:lineRule="auto"/>
              <w:ind w:left="321" w:hanging="284"/>
              <w:jc w:val="both"/>
              <w:rPr>
                <w:rFonts w:ascii="Garamond" w:hAnsi="Garamond"/>
              </w:rPr>
            </w:pPr>
            <w:r w:rsidRPr="000B06FC">
              <w:rPr>
                <w:rFonts w:ascii="Garamond" w:hAnsi="Garamond"/>
              </w:rPr>
              <w:t>Il</w:t>
            </w:r>
            <w:r w:rsidR="0064112F" w:rsidRPr="000B06FC">
              <w:rPr>
                <w:rFonts w:ascii="Garamond" w:hAnsi="Garamond"/>
              </w:rPr>
              <w:t xml:space="preserve"> prelievo selettivo </w:t>
            </w:r>
            <w:r w:rsidR="00603ABF" w:rsidRPr="000B06FC">
              <w:rPr>
                <w:rFonts w:ascii="Garamond" w:hAnsi="Garamond"/>
              </w:rPr>
              <w:t>dev</w:t>
            </w:r>
            <w:r w:rsidRPr="000B06FC">
              <w:rPr>
                <w:rFonts w:ascii="Garamond" w:hAnsi="Garamond"/>
              </w:rPr>
              <w:t>e essere effettuato</w:t>
            </w:r>
            <w:r w:rsidR="00603ABF" w:rsidRPr="000B06FC">
              <w:rPr>
                <w:rFonts w:ascii="Garamond" w:hAnsi="Garamond"/>
              </w:rPr>
              <w:t xml:space="preserve"> su tutte le </w:t>
            </w:r>
            <w:r w:rsidR="00603ABF" w:rsidRPr="000B06FC">
              <w:rPr>
                <w:rFonts w:ascii="Garamond" w:hAnsi="Garamond"/>
                <w:b/>
              </w:rPr>
              <w:t xml:space="preserve">aree </w:t>
            </w:r>
            <w:r w:rsidR="009D13B8" w:rsidRPr="000B06FC">
              <w:rPr>
                <w:rFonts w:ascii="Garamond" w:hAnsi="Garamond"/>
                <w:b/>
              </w:rPr>
              <w:t>vocate e non vocate</w:t>
            </w:r>
            <w:r w:rsidR="009D13B8" w:rsidRPr="000B06FC">
              <w:rPr>
                <w:rFonts w:ascii="Garamond" w:hAnsi="Garamond"/>
              </w:rPr>
              <w:t xml:space="preserve"> del territorio </w:t>
            </w:r>
            <w:r w:rsidR="00627E33" w:rsidRPr="000B06FC">
              <w:rPr>
                <w:rFonts w:ascii="Garamond" w:hAnsi="Garamond"/>
              </w:rPr>
              <w:t>di propria competenza della Regione Basilicata</w:t>
            </w:r>
            <w:r w:rsidR="009D13B8" w:rsidRPr="000B06FC">
              <w:rPr>
                <w:rFonts w:ascii="Garamond" w:hAnsi="Garamond"/>
              </w:rPr>
              <w:t>.</w:t>
            </w:r>
          </w:p>
          <w:p w:rsidR="005169D4" w:rsidRPr="00ED4396" w:rsidRDefault="00D03504" w:rsidP="00ED4396">
            <w:pPr>
              <w:pStyle w:val="Default"/>
              <w:numPr>
                <w:ilvl w:val="0"/>
                <w:numId w:val="45"/>
              </w:numPr>
              <w:suppressAutoHyphens/>
              <w:autoSpaceDE/>
              <w:autoSpaceDN/>
              <w:adjustRightInd/>
              <w:spacing w:line="276" w:lineRule="auto"/>
              <w:ind w:left="321" w:hanging="284"/>
              <w:jc w:val="both"/>
              <w:rPr>
                <w:rFonts w:ascii="Garamond" w:hAnsi="Garamond"/>
              </w:rPr>
            </w:pPr>
            <w:r w:rsidRPr="00ED4396">
              <w:rPr>
                <w:rFonts w:ascii="Garamond" w:hAnsi="Garamond"/>
              </w:rPr>
              <w:t xml:space="preserve">Gli Ambiti Territoriali di Caccia </w:t>
            </w:r>
            <w:r w:rsidR="00F26131" w:rsidRPr="00ED4396">
              <w:rPr>
                <w:rFonts w:ascii="Garamond" w:hAnsi="Garamond"/>
              </w:rPr>
              <w:t>individueranno le aree</w:t>
            </w:r>
            <w:r w:rsidR="008C370E" w:rsidRPr="00ED4396">
              <w:rPr>
                <w:rFonts w:ascii="Garamond" w:hAnsi="Garamond"/>
              </w:rPr>
              <w:t xml:space="preserve"> più sensibili all’impatto causato dal cinghiale provvedendo alla costruzione della cartografia delle </w:t>
            </w:r>
            <w:r w:rsidR="006C65F6" w:rsidRPr="00ED4396">
              <w:rPr>
                <w:rFonts w:ascii="Garamond" w:hAnsi="Garamond"/>
              </w:rPr>
              <w:t>“</w:t>
            </w:r>
            <w:r w:rsidR="008C370E" w:rsidRPr="00ED4396">
              <w:rPr>
                <w:rFonts w:ascii="Garamond" w:hAnsi="Garamond"/>
              </w:rPr>
              <w:t xml:space="preserve">aree </w:t>
            </w:r>
            <w:r w:rsidR="000706A1" w:rsidRPr="00ED4396">
              <w:rPr>
                <w:rFonts w:ascii="Garamond" w:hAnsi="Garamond"/>
              </w:rPr>
              <w:t>critiche</w:t>
            </w:r>
            <w:r w:rsidR="00C54408" w:rsidRPr="00ED4396">
              <w:rPr>
                <w:rFonts w:ascii="Garamond" w:hAnsi="Garamond"/>
              </w:rPr>
              <w:t>”, suddividendo il terr</w:t>
            </w:r>
            <w:r w:rsidR="007F0A84">
              <w:rPr>
                <w:rFonts w:ascii="Garamond" w:hAnsi="Garamond"/>
              </w:rPr>
              <w:t>itorio in “quadranti di caccia”</w:t>
            </w:r>
            <w:r w:rsidR="00C54408" w:rsidRPr="00ED4396">
              <w:rPr>
                <w:rFonts w:ascii="Garamond" w:hAnsi="Garamond"/>
              </w:rPr>
              <w:t xml:space="preserve"> la cui estensione </w:t>
            </w:r>
            <w:r w:rsidR="007811B4" w:rsidRPr="00ED4396">
              <w:rPr>
                <w:rFonts w:ascii="Garamond" w:hAnsi="Garamond"/>
              </w:rPr>
              <w:t>dipende dall</w:t>
            </w:r>
            <w:r w:rsidR="006B76C5" w:rsidRPr="00ED4396">
              <w:rPr>
                <w:rFonts w:ascii="Garamond" w:hAnsi="Garamond"/>
              </w:rPr>
              <w:t xml:space="preserve">e </w:t>
            </w:r>
            <w:r w:rsidR="00C54408" w:rsidRPr="00ED4396">
              <w:rPr>
                <w:rFonts w:ascii="Garamond" w:hAnsi="Garamond"/>
              </w:rPr>
              <w:t xml:space="preserve">caratteristiche ambientali e </w:t>
            </w:r>
            <w:r w:rsidR="007811B4" w:rsidRPr="00ED4396">
              <w:rPr>
                <w:rFonts w:ascii="Garamond" w:hAnsi="Garamond"/>
              </w:rPr>
              <w:t>dal</w:t>
            </w:r>
            <w:r w:rsidR="006B76C5" w:rsidRPr="00ED4396">
              <w:rPr>
                <w:rFonts w:ascii="Garamond" w:hAnsi="Garamond"/>
              </w:rPr>
              <w:t>la</w:t>
            </w:r>
            <w:r w:rsidR="00C54408" w:rsidRPr="00ED4396">
              <w:rPr>
                <w:rFonts w:ascii="Garamond" w:hAnsi="Garamond"/>
              </w:rPr>
              <w:t xml:space="preserve"> co</w:t>
            </w:r>
            <w:r w:rsidR="00710551" w:rsidRPr="00ED4396">
              <w:rPr>
                <w:rFonts w:ascii="Garamond" w:hAnsi="Garamond"/>
              </w:rPr>
              <w:t xml:space="preserve">pertura vegetale, su cui effettuare </w:t>
            </w:r>
            <w:r w:rsidR="007F0A84">
              <w:rPr>
                <w:rFonts w:ascii="Garamond" w:hAnsi="Garamond"/>
              </w:rPr>
              <w:t>il prelievo selettivo</w:t>
            </w:r>
            <w:r w:rsidR="00710551" w:rsidRPr="00ED4396">
              <w:rPr>
                <w:rFonts w:ascii="Garamond" w:hAnsi="Garamond"/>
              </w:rPr>
              <w:t>.</w:t>
            </w:r>
          </w:p>
          <w:p w:rsidR="006C65F6" w:rsidRPr="000B06FC" w:rsidRDefault="005169D4" w:rsidP="003635F4">
            <w:pPr>
              <w:pStyle w:val="Default"/>
              <w:suppressAutoHyphens/>
              <w:autoSpaceDE/>
              <w:autoSpaceDN/>
              <w:adjustRightInd/>
              <w:spacing w:line="276" w:lineRule="auto"/>
              <w:ind w:left="313"/>
              <w:jc w:val="both"/>
              <w:rPr>
                <w:rFonts w:ascii="Garamond" w:hAnsi="Garamond"/>
              </w:rPr>
            </w:pPr>
            <w:r w:rsidRPr="000B06FC">
              <w:rPr>
                <w:rFonts w:ascii="Garamond" w:hAnsi="Garamond"/>
              </w:rPr>
              <w:t xml:space="preserve">Tali aree devono essere individuate </w:t>
            </w:r>
            <w:r w:rsidR="006C65F6" w:rsidRPr="000B06FC">
              <w:rPr>
                <w:rFonts w:ascii="Garamond" w:hAnsi="Garamond"/>
              </w:rPr>
              <w:t>i</w:t>
            </w:r>
            <w:r w:rsidR="00C61B5D" w:rsidRPr="000B06FC">
              <w:rPr>
                <w:rFonts w:ascii="Garamond" w:hAnsi="Garamond"/>
              </w:rPr>
              <w:t>n funzione dei seguenti fattori:</w:t>
            </w:r>
          </w:p>
          <w:p w:rsidR="00C61B5D" w:rsidRPr="000B06FC" w:rsidRDefault="00C61B5D" w:rsidP="00CC3F06">
            <w:pPr>
              <w:pStyle w:val="Paragrafoelenco"/>
              <w:numPr>
                <w:ilvl w:val="0"/>
                <w:numId w:val="14"/>
              </w:numPr>
              <w:spacing w:after="0"/>
              <w:jc w:val="both"/>
              <w:rPr>
                <w:rFonts w:ascii="Garamond" w:hAnsi="Garamond"/>
                <w:sz w:val="24"/>
                <w:szCs w:val="24"/>
              </w:rPr>
            </w:pPr>
            <w:r w:rsidRPr="000B06FC">
              <w:rPr>
                <w:rFonts w:ascii="Garamond" w:hAnsi="Garamond"/>
                <w:sz w:val="24"/>
                <w:szCs w:val="24"/>
              </w:rPr>
              <w:t>presenza di danni quantificati alle coltivazioni agro-forestali in aree di rischio;</w:t>
            </w:r>
          </w:p>
          <w:p w:rsidR="00C61B5D" w:rsidRPr="000B06FC" w:rsidRDefault="00C61B5D" w:rsidP="00CC3F06">
            <w:pPr>
              <w:pStyle w:val="Paragrafoelenco"/>
              <w:numPr>
                <w:ilvl w:val="0"/>
                <w:numId w:val="14"/>
              </w:numPr>
              <w:spacing w:after="0"/>
              <w:jc w:val="both"/>
              <w:rPr>
                <w:rFonts w:ascii="Garamond" w:hAnsi="Garamond"/>
                <w:sz w:val="24"/>
                <w:szCs w:val="24"/>
              </w:rPr>
            </w:pPr>
            <w:r w:rsidRPr="000B06FC">
              <w:rPr>
                <w:rFonts w:ascii="Garamond" w:hAnsi="Garamond"/>
                <w:sz w:val="24"/>
                <w:szCs w:val="24"/>
              </w:rPr>
              <w:t>presenza di situazioni di potenziale pericolo per attività umane o per l’incolumità delle persone;</w:t>
            </w:r>
          </w:p>
          <w:p w:rsidR="009D13B8" w:rsidRPr="000B06FC" w:rsidRDefault="009D13B8" w:rsidP="00CC3F06">
            <w:pPr>
              <w:pStyle w:val="Paragrafoelenco"/>
              <w:numPr>
                <w:ilvl w:val="0"/>
                <w:numId w:val="14"/>
              </w:numPr>
              <w:spacing w:after="0"/>
              <w:jc w:val="both"/>
              <w:rPr>
                <w:rFonts w:ascii="Garamond" w:hAnsi="Garamond"/>
                <w:sz w:val="24"/>
                <w:szCs w:val="24"/>
              </w:rPr>
            </w:pPr>
            <w:r w:rsidRPr="000B06FC">
              <w:rPr>
                <w:rFonts w:ascii="Garamond" w:hAnsi="Garamond"/>
                <w:sz w:val="24"/>
                <w:szCs w:val="24"/>
              </w:rPr>
              <w:t xml:space="preserve">aree caratterizzate da un elevato numero di sinistri </w:t>
            </w:r>
            <w:r w:rsidR="005D7C60" w:rsidRPr="000B06FC">
              <w:rPr>
                <w:rFonts w:ascii="Garamond" w:hAnsi="Garamond"/>
                <w:sz w:val="24"/>
                <w:szCs w:val="24"/>
              </w:rPr>
              <w:t xml:space="preserve">stradali causati da fauna selvatica; </w:t>
            </w:r>
          </w:p>
          <w:p w:rsidR="005169D4" w:rsidRDefault="00C61B5D" w:rsidP="00CC3F06">
            <w:pPr>
              <w:pStyle w:val="Paragrafoelenco"/>
              <w:numPr>
                <w:ilvl w:val="0"/>
                <w:numId w:val="14"/>
              </w:numPr>
              <w:spacing w:after="0"/>
              <w:jc w:val="both"/>
              <w:rPr>
                <w:rFonts w:ascii="Garamond" w:hAnsi="Garamond"/>
                <w:sz w:val="24"/>
                <w:szCs w:val="24"/>
              </w:rPr>
            </w:pPr>
            <w:r w:rsidRPr="000B06FC">
              <w:rPr>
                <w:rFonts w:ascii="Garamond" w:hAnsi="Garamond"/>
                <w:sz w:val="24"/>
                <w:szCs w:val="24"/>
              </w:rPr>
              <w:t>presenza di danni alle opere agricole, alle sistemazioni idrauliche ed alla viabilità.</w:t>
            </w:r>
          </w:p>
          <w:p w:rsidR="003A3AC6" w:rsidRDefault="003A3AC6" w:rsidP="00AC3569">
            <w:pPr>
              <w:pStyle w:val="Paragrafoelenco"/>
              <w:numPr>
                <w:ilvl w:val="0"/>
                <w:numId w:val="45"/>
              </w:numPr>
              <w:spacing w:after="0"/>
              <w:ind w:left="321" w:hanging="284"/>
              <w:jc w:val="both"/>
              <w:rPr>
                <w:rFonts w:ascii="Garamond" w:hAnsi="Garamond"/>
                <w:sz w:val="24"/>
                <w:szCs w:val="24"/>
              </w:rPr>
            </w:pPr>
            <w:r w:rsidRPr="00AC3569">
              <w:rPr>
                <w:rFonts w:ascii="Garamond" w:hAnsi="Garamond"/>
                <w:sz w:val="24"/>
                <w:szCs w:val="24"/>
              </w:rPr>
              <w:t xml:space="preserve">Le aree di intervento devono essere periodicamente </w:t>
            </w:r>
            <w:r w:rsidR="00F74E71">
              <w:rPr>
                <w:rFonts w:ascii="Garamond" w:hAnsi="Garamond"/>
                <w:sz w:val="24"/>
                <w:szCs w:val="24"/>
              </w:rPr>
              <w:t xml:space="preserve">aggiornate </w:t>
            </w:r>
            <w:r w:rsidRPr="00AC3569">
              <w:rPr>
                <w:rFonts w:ascii="Garamond" w:hAnsi="Garamond"/>
                <w:sz w:val="24"/>
                <w:szCs w:val="24"/>
              </w:rPr>
              <w:t xml:space="preserve">tenendo conto delle circostanze di cui al comma </w:t>
            </w:r>
            <w:r w:rsidR="00AC3569">
              <w:rPr>
                <w:rFonts w:ascii="Garamond" w:hAnsi="Garamond"/>
                <w:sz w:val="24"/>
                <w:szCs w:val="24"/>
              </w:rPr>
              <w:t>2</w:t>
            </w:r>
            <w:r w:rsidR="00F1495F">
              <w:rPr>
                <w:rFonts w:ascii="Garamond" w:hAnsi="Garamond"/>
                <w:sz w:val="24"/>
                <w:szCs w:val="24"/>
              </w:rPr>
              <w:t>.</w:t>
            </w:r>
          </w:p>
          <w:p w:rsidR="00E07F3C" w:rsidRPr="00F1495F" w:rsidRDefault="00E07F3C" w:rsidP="00F1495F">
            <w:pPr>
              <w:pStyle w:val="Paragrafoelenco"/>
              <w:numPr>
                <w:ilvl w:val="0"/>
                <w:numId w:val="45"/>
              </w:numPr>
              <w:spacing w:after="0"/>
              <w:ind w:left="321" w:hanging="284"/>
              <w:jc w:val="both"/>
              <w:rPr>
                <w:rFonts w:ascii="Garamond" w:hAnsi="Garamond"/>
                <w:sz w:val="24"/>
                <w:szCs w:val="24"/>
              </w:rPr>
            </w:pPr>
            <w:r w:rsidRPr="00430EE0">
              <w:rPr>
                <w:rFonts w:ascii="Garamond" w:hAnsi="Garamond"/>
                <w:sz w:val="24"/>
                <w:szCs w:val="24"/>
              </w:rPr>
              <w:t xml:space="preserve">E’ fatto obbligo ad </w:t>
            </w:r>
            <w:r w:rsidRPr="004804F3">
              <w:rPr>
                <w:rFonts w:ascii="Garamond" w:hAnsi="Garamond"/>
                <w:sz w:val="24"/>
                <w:szCs w:val="24"/>
              </w:rPr>
              <w:t>ogni A</w:t>
            </w:r>
            <w:r w:rsidR="009215A4">
              <w:rPr>
                <w:rFonts w:ascii="Garamond" w:hAnsi="Garamond"/>
                <w:sz w:val="24"/>
                <w:szCs w:val="24"/>
              </w:rPr>
              <w:t>mbito territoriale</w:t>
            </w:r>
            <w:r w:rsidR="00B72A1C" w:rsidRPr="004804F3">
              <w:rPr>
                <w:rFonts w:ascii="Garamond" w:hAnsi="Garamond"/>
                <w:sz w:val="24"/>
                <w:szCs w:val="24"/>
              </w:rPr>
              <w:t xml:space="preserve"> emanare </w:t>
            </w:r>
            <w:r w:rsidR="00430EE0" w:rsidRPr="004804F3">
              <w:rPr>
                <w:rFonts w:ascii="Garamond" w:hAnsi="Garamond"/>
                <w:color w:val="000000" w:themeColor="text1"/>
                <w:sz w:val="24"/>
                <w:szCs w:val="24"/>
              </w:rPr>
              <w:t>specifici bandi (tecnica da appostamento</w:t>
            </w:r>
            <w:r w:rsidR="00AB7595">
              <w:rPr>
                <w:rFonts w:ascii="Garamond" w:hAnsi="Garamond"/>
                <w:color w:val="000000" w:themeColor="text1"/>
                <w:sz w:val="24"/>
                <w:szCs w:val="24"/>
              </w:rPr>
              <w:t xml:space="preserve"> e</w:t>
            </w:r>
            <w:r w:rsidR="00430EE0" w:rsidRPr="004804F3">
              <w:rPr>
                <w:rFonts w:ascii="Garamond" w:hAnsi="Garamond"/>
                <w:color w:val="000000" w:themeColor="text1"/>
                <w:sz w:val="24"/>
                <w:szCs w:val="24"/>
              </w:rPr>
              <w:t xml:space="preserve"> </w:t>
            </w:r>
            <w:r w:rsidR="00D5693C" w:rsidRPr="004804F3">
              <w:rPr>
                <w:rFonts w:ascii="Garamond" w:hAnsi="Garamond"/>
                <w:color w:val="000000" w:themeColor="text1"/>
                <w:sz w:val="24"/>
                <w:szCs w:val="24"/>
              </w:rPr>
              <w:t xml:space="preserve">della </w:t>
            </w:r>
            <w:r w:rsidR="00430EE0" w:rsidRPr="004804F3">
              <w:rPr>
                <w:rFonts w:ascii="Garamond" w:hAnsi="Garamond"/>
                <w:color w:val="000000" w:themeColor="text1"/>
                <w:sz w:val="24"/>
                <w:szCs w:val="24"/>
              </w:rPr>
              <w:t>girata), seco</w:t>
            </w:r>
            <w:r w:rsidR="004804F3">
              <w:rPr>
                <w:rFonts w:ascii="Garamond" w:hAnsi="Garamond"/>
                <w:color w:val="000000" w:themeColor="text1"/>
                <w:sz w:val="24"/>
                <w:szCs w:val="24"/>
              </w:rPr>
              <w:t xml:space="preserve">ndo gli schemi </w:t>
            </w:r>
            <w:r w:rsidR="004804F3" w:rsidRPr="003205C6">
              <w:rPr>
                <w:rFonts w:ascii="Garamond" w:hAnsi="Garamond"/>
                <w:color w:val="000000" w:themeColor="text1"/>
                <w:sz w:val="24"/>
                <w:szCs w:val="24"/>
              </w:rPr>
              <w:t>alleg</w:t>
            </w:r>
            <w:r w:rsidR="00064423">
              <w:rPr>
                <w:rFonts w:ascii="Garamond" w:hAnsi="Garamond"/>
                <w:color w:val="000000" w:themeColor="text1"/>
                <w:sz w:val="24"/>
                <w:szCs w:val="24"/>
              </w:rPr>
              <w:t>ati</w:t>
            </w:r>
            <w:r w:rsidR="00430EE0" w:rsidRPr="003205C6">
              <w:rPr>
                <w:rFonts w:ascii="Garamond" w:hAnsi="Garamond"/>
                <w:color w:val="000000" w:themeColor="text1"/>
                <w:sz w:val="24"/>
                <w:szCs w:val="24"/>
              </w:rPr>
              <w:t xml:space="preserve">, </w:t>
            </w:r>
            <w:r w:rsidR="009215A4" w:rsidRPr="003205C6">
              <w:rPr>
                <w:rFonts w:ascii="Garamond" w:hAnsi="Garamond"/>
                <w:color w:val="000000" w:themeColor="text1"/>
                <w:sz w:val="24"/>
                <w:szCs w:val="24"/>
              </w:rPr>
              <w:t>e</w:t>
            </w:r>
            <w:r w:rsidR="009215A4" w:rsidRPr="003205C6">
              <w:rPr>
                <w:rFonts w:ascii="Garamond" w:hAnsi="Garamond"/>
                <w:sz w:val="24"/>
              </w:rPr>
              <w:t>sclusivamente</w:t>
            </w:r>
            <w:r w:rsidR="009215A4">
              <w:rPr>
                <w:rFonts w:ascii="Garamond" w:hAnsi="Garamond"/>
                <w:sz w:val="24"/>
              </w:rPr>
              <w:t xml:space="preserve"> per il reclutamento di</w:t>
            </w:r>
            <w:r w:rsidRPr="004804F3">
              <w:rPr>
                <w:rFonts w:ascii="Garamond" w:hAnsi="Garamond"/>
                <w:sz w:val="24"/>
                <w:szCs w:val="24"/>
              </w:rPr>
              <w:t xml:space="preserve"> operatori </w:t>
            </w:r>
            <w:r w:rsidR="009215A4">
              <w:rPr>
                <w:rFonts w:ascii="Garamond" w:hAnsi="Garamond"/>
                <w:sz w:val="24"/>
                <w:szCs w:val="24"/>
              </w:rPr>
              <w:t xml:space="preserve">neo abilitati </w:t>
            </w:r>
            <w:r w:rsidRPr="004804F3">
              <w:rPr>
                <w:rFonts w:ascii="Garamond" w:hAnsi="Garamond"/>
                <w:sz w:val="24"/>
                <w:szCs w:val="24"/>
              </w:rPr>
              <w:t xml:space="preserve">alle attività di </w:t>
            </w:r>
            <w:r w:rsidR="00AE61A9" w:rsidRPr="004804F3">
              <w:rPr>
                <w:rFonts w:ascii="Garamond" w:hAnsi="Garamond"/>
                <w:sz w:val="24"/>
                <w:szCs w:val="24"/>
              </w:rPr>
              <w:t>caccia di selezione</w:t>
            </w:r>
            <w:r w:rsidR="003F2862" w:rsidRPr="004804F3">
              <w:rPr>
                <w:rFonts w:ascii="Garamond" w:hAnsi="Garamond"/>
                <w:sz w:val="24"/>
                <w:szCs w:val="24"/>
              </w:rPr>
              <w:t xml:space="preserve"> che presentano domanda</w:t>
            </w:r>
            <w:r w:rsidR="00AE61A9" w:rsidRPr="004804F3">
              <w:rPr>
                <w:rFonts w:ascii="Garamond" w:hAnsi="Garamond"/>
                <w:sz w:val="24"/>
                <w:szCs w:val="24"/>
              </w:rPr>
              <w:t xml:space="preserve"> secondo </w:t>
            </w:r>
            <w:r w:rsidR="00430EE0" w:rsidRPr="004804F3">
              <w:rPr>
                <w:rFonts w:ascii="Garamond" w:hAnsi="Garamond"/>
                <w:color w:val="000000" w:themeColor="text1"/>
                <w:sz w:val="24"/>
                <w:szCs w:val="24"/>
              </w:rPr>
              <w:t>gli schemi</w:t>
            </w:r>
            <w:r w:rsidR="00430EE0" w:rsidRPr="00430EE0">
              <w:rPr>
                <w:rFonts w:ascii="Garamond" w:hAnsi="Garamond"/>
                <w:color w:val="000000" w:themeColor="text1"/>
                <w:sz w:val="24"/>
                <w:szCs w:val="24"/>
              </w:rPr>
              <w:t xml:space="preserve"> </w:t>
            </w:r>
            <w:r w:rsidR="00430EE0" w:rsidRPr="003205C6">
              <w:rPr>
                <w:rFonts w:ascii="Garamond" w:hAnsi="Garamond"/>
                <w:color w:val="000000" w:themeColor="text1"/>
                <w:sz w:val="24"/>
                <w:szCs w:val="24"/>
              </w:rPr>
              <w:t xml:space="preserve">allegati </w:t>
            </w:r>
            <w:r w:rsidR="00AE61A9" w:rsidRPr="003205C6">
              <w:rPr>
                <w:rFonts w:ascii="Garamond" w:hAnsi="Garamond"/>
                <w:sz w:val="24"/>
                <w:szCs w:val="24"/>
              </w:rPr>
              <w:t>per</w:t>
            </w:r>
            <w:r w:rsidR="00B72A1C" w:rsidRPr="00430EE0">
              <w:rPr>
                <w:rFonts w:ascii="Garamond" w:hAnsi="Garamond"/>
                <w:sz w:val="24"/>
                <w:szCs w:val="24"/>
              </w:rPr>
              <w:t xml:space="preserve"> </w:t>
            </w:r>
            <w:r w:rsidRPr="00430EE0">
              <w:rPr>
                <w:rFonts w:ascii="Garamond" w:hAnsi="Garamond"/>
                <w:sz w:val="24"/>
                <w:szCs w:val="24"/>
              </w:rPr>
              <w:t>garantire il rispetto del numero</w:t>
            </w:r>
            <w:r w:rsidRPr="00F1495F">
              <w:rPr>
                <w:rFonts w:ascii="Garamond" w:hAnsi="Garamond"/>
                <w:sz w:val="24"/>
                <w:szCs w:val="24"/>
              </w:rPr>
              <w:t xml:space="preserve"> di capi assegnati </w:t>
            </w:r>
            <w:r w:rsidR="00755FE9" w:rsidRPr="00F1495F">
              <w:rPr>
                <w:rFonts w:ascii="Garamond" w:hAnsi="Garamond"/>
                <w:sz w:val="24"/>
                <w:szCs w:val="24"/>
              </w:rPr>
              <w:t>ad ogn</w:t>
            </w:r>
            <w:r w:rsidR="00B72A1C" w:rsidRPr="00F1495F">
              <w:rPr>
                <w:rFonts w:ascii="Garamond" w:hAnsi="Garamond"/>
                <w:sz w:val="24"/>
                <w:szCs w:val="24"/>
              </w:rPr>
              <w:t>i Ambito Territoriale di Caccia e permettere la sua suddivisione tra gli operatori iscritti.</w:t>
            </w:r>
          </w:p>
          <w:p w:rsidR="00542422" w:rsidRPr="000B06FC" w:rsidRDefault="00542422" w:rsidP="00220B1F">
            <w:pPr>
              <w:pStyle w:val="Default"/>
              <w:suppressAutoHyphens/>
              <w:autoSpaceDE/>
              <w:autoSpaceDN/>
              <w:adjustRightInd/>
              <w:spacing w:line="276" w:lineRule="auto"/>
              <w:ind w:left="313"/>
              <w:jc w:val="both"/>
              <w:rPr>
                <w:rFonts w:ascii="Garamond" w:hAnsi="Garamond"/>
              </w:rPr>
            </w:pPr>
          </w:p>
        </w:tc>
      </w:tr>
      <w:tr w:rsidR="00B72A1C" w:rsidRPr="00E92D0A" w:rsidTr="00C32F4F">
        <w:tc>
          <w:tcPr>
            <w:tcW w:w="9464" w:type="dxa"/>
            <w:shd w:val="clear" w:color="auto" w:fill="auto"/>
          </w:tcPr>
          <w:p w:rsidR="003205C6" w:rsidRDefault="003205C6" w:rsidP="003B1C20">
            <w:pPr>
              <w:pStyle w:val="Titolo"/>
              <w:spacing w:line="276" w:lineRule="auto"/>
              <w:jc w:val="center"/>
              <w:rPr>
                <w:rFonts w:ascii="Garamond" w:hAnsi="Garamond"/>
                <w:b/>
                <w:sz w:val="24"/>
                <w:szCs w:val="24"/>
              </w:rPr>
            </w:pPr>
          </w:p>
          <w:p w:rsidR="003205C6" w:rsidRDefault="003205C6" w:rsidP="003B1C20">
            <w:pPr>
              <w:pStyle w:val="Titolo"/>
              <w:spacing w:line="276" w:lineRule="auto"/>
              <w:jc w:val="center"/>
              <w:rPr>
                <w:rFonts w:ascii="Garamond" w:hAnsi="Garamond"/>
                <w:b/>
                <w:sz w:val="24"/>
                <w:szCs w:val="24"/>
              </w:rPr>
            </w:pPr>
          </w:p>
          <w:p w:rsidR="003205C6" w:rsidRDefault="003205C6" w:rsidP="003B1C20">
            <w:pPr>
              <w:pStyle w:val="Titolo"/>
              <w:spacing w:line="276" w:lineRule="auto"/>
              <w:jc w:val="center"/>
              <w:rPr>
                <w:rFonts w:ascii="Garamond" w:hAnsi="Garamond"/>
                <w:b/>
                <w:sz w:val="24"/>
                <w:szCs w:val="24"/>
              </w:rPr>
            </w:pPr>
          </w:p>
          <w:p w:rsidR="00B72A1C" w:rsidRPr="00E92D0A" w:rsidRDefault="00B72A1C" w:rsidP="003B1C20">
            <w:pPr>
              <w:pStyle w:val="Titolo"/>
              <w:spacing w:line="276" w:lineRule="auto"/>
              <w:jc w:val="center"/>
              <w:rPr>
                <w:rFonts w:ascii="Garamond" w:hAnsi="Garamond"/>
                <w:b/>
                <w:sz w:val="24"/>
                <w:szCs w:val="24"/>
              </w:rPr>
            </w:pPr>
            <w:r w:rsidRPr="00E92D0A">
              <w:rPr>
                <w:rFonts w:ascii="Garamond" w:hAnsi="Garamond"/>
                <w:b/>
                <w:sz w:val="24"/>
                <w:szCs w:val="24"/>
              </w:rPr>
              <w:lastRenderedPageBreak/>
              <w:t>Art.</w:t>
            </w:r>
            <w:r w:rsidR="00A12E62" w:rsidRPr="00E92D0A">
              <w:rPr>
                <w:rFonts w:ascii="Garamond" w:hAnsi="Garamond"/>
                <w:b/>
                <w:sz w:val="24"/>
                <w:szCs w:val="24"/>
              </w:rPr>
              <w:t xml:space="preserve"> 4</w:t>
            </w:r>
          </w:p>
          <w:p w:rsidR="00B72A1C" w:rsidRPr="00E92D0A" w:rsidRDefault="00AB6FE1" w:rsidP="003B1C20">
            <w:pPr>
              <w:pStyle w:val="Titolo"/>
              <w:spacing w:line="276" w:lineRule="auto"/>
              <w:jc w:val="center"/>
              <w:rPr>
                <w:rFonts w:ascii="Garamond" w:hAnsi="Garamond"/>
                <w:b/>
                <w:sz w:val="24"/>
                <w:szCs w:val="24"/>
              </w:rPr>
            </w:pPr>
            <w:r w:rsidRPr="00E92D0A">
              <w:rPr>
                <w:rFonts w:ascii="Garamond" w:hAnsi="Garamond"/>
                <w:b/>
                <w:sz w:val="24"/>
                <w:szCs w:val="24"/>
              </w:rPr>
              <w:t>Soggetti autorizzati alla caccia di selezione</w:t>
            </w:r>
          </w:p>
          <w:p w:rsidR="00512352" w:rsidRPr="00E92D0A" w:rsidRDefault="00B562A7" w:rsidP="00512352">
            <w:pPr>
              <w:pStyle w:val="Paragrafoelenco"/>
              <w:numPr>
                <w:ilvl w:val="0"/>
                <w:numId w:val="38"/>
              </w:numPr>
              <w:spacing w:after="0"/>
              <w:jc w:val="both"/>
              <w:rPr>
                <w:rFonts w:ascii="Garamond" w:hAnsi="Garamond"/>
                <w:sz w:val="24"/>
                <w:szCs w:val="24"/>
              </w:rPr>
            </w:pPr>
            <w:r w:rsidRPr="00E92D0A">
              <w:rPr>
                <w:rFonts w:ascii="Garamond" w:hAnsi="Garamond"/>
                <w:sz w:val="24"/>
                <w:szCs w:val="24"/>
              </w:rPr>
              <w:t xml:space="preserve">La </w:t>
            </w:r>
            <w:r w:rsidR="006D7E25" w:rsidRPr="00E92D0A">
              <w:rPr>
                <w:rFonts w:ascii="Garamond" w:hAnsi="Garamond"/>
                <w:sz w:val="24"/>
                <w:szCs w:val="24"/>
              </w:rPr>
              <w:t>caccia di selezione deve essere effettuata esclusivamente dai cacciatori abilitati all’esercizio del prelievo del cinghiale</w:t>
            </w:r>
            <w:r w:rsidR="00A85DFC" w:rsidRPr="00E92D0A">
              <w:rPr>
                <w:rFonts w:ascii="Garamond" w:hAnsi="Garamond"/>
                <w:sz w:val="24"/>
                <w:szCs w:val="24"/>
              </w:rPr>
              <w:t>.</w:t>
            </w:r>
            <w:r w:rsidR="004608AB" w:rsidRPr="00E92D0A">
              <w:rPr>
                <w:rFonts w:ascii="Garamond" w:hAnsi="Garamond"/>
                <w:sz w:val="24"/>
                <w:szCs w:val="24"/>
              </w:rPr>
              <w:t xml:space="preserve"> </w:t>
            </w:r>
          </w:p>
          <w:p w:rsidR="00512352" w:rsidRPr="00E92D0A" w:rsidRDefault="00512352" w:rsidP="00512352">
            <w:pPr>
              <w:pStyle w:val="Paragrafoelenco"/>
              <w:spacing w:after="0"/>
              <w:ind w:left="360"/>
              <w:jc w:val="both"/>
              <w:rPr>
                <w:rFonts w:ascii="Garamond" w:hAnsi="Garamond"/>
                <w:sz w:val="24"/>
                <w:szCs w:val="24"/>
              </w:rPr>
            </w:pPr>
          </w:p>
          <w:p w:rsidR="00045011" w:rsidRPr="00E92D0A" w:rsidRDefault="004608AB" w:rsidP="00045011">
            <w:pPr>
              <w:pStyle w:val="Paragrafoelenco"/>
              <w:numPr>
                <w:ilvl w:val="0"/>
                <w:numId w:val="38"/>
              </w:numPr>
              <w:spacing w:after="0"/>
              <w:jc w:val="both"/>
              <w:rPr>
                <w:rFonts w:ascii="Garamond" w:hAnsi="Garamond"/>
                <w:sz w:val="24"/>
                <w:szCs w:val="24"/>
              </w:rPr>
            </w:pPr>
            <w:r w:rsidRPr="00E92D0A">
              <w:rPr>
                <w:rFonts w:ascii="Garamond" w:hAnsi="Garamond"/>
                <w:sz w:val="24"/>
                <w:szCs w:val="24"/>
              </w:rPr>
              <w:t>Il cacciatore di selezione al primo anno di porto d’armi ad uso venatorio</w:t>
            </w:r>
            <w:r w:rsidR="00512352" w:rsidRPr="00E92D0A">
              <w:rPr>
                <w:rFonts w:ascii="Garamond" w:hAnsi="Garamond"/>
                <w:sz w:val="24"/>
                <w:szCs w:val="24"/>
              </w:rPr>
              <w:t>,</w:t>
            </w:r>
            <w:r w:rsidRPr="00E92D0A">
              <w:rPr>
                <w:rFonts w:ascii="Garamond" w:hAnsi="Garamond"/>
                <w:sz w:val="24"/>
                <w:szCs w:val="24"/>
              </w:rPr>
              <w:t xml:space="preserve"> potrà praticare solo se accompagnato da cacciatore in possesso di licenza rilasciata da almeno tre anni e che non abbia commesso violazioni alle norme in materia comportanti la sospensione e la revoca della licenza.</w:t>
            </w:r>
          </w:p>
          <w:p w:rsidR="00045011" w:rsidRPr="00E92D0A" w:rsidRDefault="00045011" w:rsidP="007028A3">
            <w:pPr>
              <w:pStyle w:val="Paragrafoelenco"/>
              <w:numPr>
                <w:ilvl w:val="0"/>
                <w:numId w:val="38"/>
              </w:numPr>
              <w:autoSpaceDE w:val="0"/>
              <w:autoSpaceDN w:val="0"/>
              <w:adjustRightInd w:val="0"/>
              <w:spacing w:after="0"/>
              <w:jc w:val="both"/>
              <w:rPr>
                <w:rFonts w:ascii="Garamond" w:hAnsi="Garamond" w:cs="Arial"/>
                <w:sz w:val="24"/>
                <w:szCs w:val="24"/>
              </w:rPr>
            </w:pPr>
            <w:r w:rsidRPr="00E92D0A">
              <w:rPr>
                <w:rFonts w:ascii="Garamond" w:hAnsi="Garamond" w:cs="Arial"/>
                <w:sz w:val="24"/>
                <w:szCs w:val="24"/>
              </w:rPr>
              <w:t>E’ consentito il prelievo selettivo ai soggetti</w:t>
            </w:r>
            <w:r w:rsidR="00B74D7E" w:rsidRPr="00E92D0A">
              <w:rPr>
                <w:rFonts w:ascii="Garamond" w:hAnsi="Garamond" w:cs="Arial"/>
                <w:sz w:val="24"/>
                <w:szCs w:val="24"/>
              </w:rPr>
              <w:t xml:space="preserve"> inseriti negli elenchi degli AA</w:t>
            </w:r>
            <w:r w:rsidR="002A1AE3" w:rsidRPr="00E92D0A">
              <w:rPr>
                <w:rFonts w:ascii="Garamond" w:hAnsi="Garamond" w:cs="Arial"/>
                <w:sz w:val="24"/>
                <w:szCs w:val="24"/>
              </w:rPr>
              <w:t>.</w:t>
            </w:r>
            <w:r w:rsidR="00B74D7E" w:rsidRPr="00E92D0A">
              <w:rPr>
                <w:rFonts w:ascii="Garamond" w:hAnsi="Garamond" w:cs="Arial"/>
                <w:sz w:val="24"/>
                <w:szCs w:val="24"/>
              </w:rPr>
              <w:t>TT</w:t>
            </w:r>
            <w:r w:rsidR="002A1AE3" w:rsidRPr="00E92D0A">
              <w:rPr>
                <w:rFonts w:ascii="Garamond" w:hAnsi="Garamond" w:cs="Arial"/>
                <w:sz w:val="24"/>
                <w:szCs w:val="24"/>
              </w:rPr>
              <w:t>.</w:t>
            </w:r>
            <w:r w:rsidR="00B74D7E" w:rsidRPr="00E92D0A">
              <w:rPr>
                <w:rFonts w:ascii="Garamond" w:hAnsi="Garamond" w:cs="Arial"/>
                <w:sz w:val="24"/>
                <w:szCs w:val="24"/>
              </w:rPr>
              <w:t>CC</w:t>
            </w:r>
            <w:r w:rsidR="002A1AE3" w:rsidRPr="00E92D0A">
              <w:rPr>
                <w:rFonts w:ascii="Garamond" w:hAnsi="Garamond" w:cs="Arial"/>
                <w:sz w:val="24"/>
                <w:szCs w:val="24"/>
              </w:rPr>
              <w:t>.</w:t>
            </w:r>
            <w:r w:rsidR="00B74D7E" w:rsidRPr="00E92D0A">
              <w:rPr>
                <w:rFonts w:ascii="Garamond" w:hAnsi="Garamond" w:cs="Arial"/>
                <w:sz w:val="24"/>
                <w:szCs w:val="24"/>
              </w:rPr>
              <w:t xml:space="preserve"> </w:t>
            </w:r>
            <w:r w:rsidRPr="00E92D0A">
              <w:rPr>
                <w:rFonts w:ascii="Garamond" w:hAnsi="Garamond" w:cs="Arial"/>
                <w:sz w:val="24"/>
                <w:szCs w:val="24"/>
              </w:rPr>
              <w:t>che abbiano già parteci</w:t>
            </w:r>
            <w:r w:rsidR="009215A4" w:rsidRPr="00E92D0A">
              <w:rPr>
                <w:rFonts w:ascii="Garamond" w:hAnsi="Garamond" w:cs="Arial"/>
                <w:sz w:val="24"/>
                <w:szCs w:val="24"/>
              </w:rPr>
              <w:t>pato al prelievo selettivo nelle</w:t>
            </w:r>
            <w:r w:rsidR="00763C0E" w:rsidRPr="00E92D0A">
              <w:rPr>
                <w:rFonts w:ascii="Garamond" w:hAnsi="Garamond" w:cs="Arial"/>
                <w:sz w:val="24"/>
                <w:szCs w:val="24"/>
              </w:rPr>
              <w:t xml:space="preserve"> stagioni</w:t>
            </w:r>
            <w:r w:rsidRPr="00E92D0A">
              <w:rPr>
                <w:rFonts w:ascii="Garamond" w:hAnsi="Garamond" w:cs="Arial"/>
                <w:sz w:val="24"/>
                <w:szCs w:val="24"/>
              </w:rPr>
              <w:t xml:space="preserve"> </w:t>
            </w:r>
            <w:r w:rsidR="00763C0E" w:rsidRPr="00E92D0A">
              <w:rPr>
                <w:rFonts w:ascii="Garamond" w:hAnsi="Garamond" w:cs="Arial"/>
                <w:sz w:val="24"/>
                <w:szCs w:val="24"/>
              </w:rPr>
              <w:t>venatorie</w:t>
            </w:r>
            <w:r w:rsidRPr="00E92D0A">
              <w:rPr>
                <w:rFonts w:ascii="Garamond" w:hAnsi="Garamond" w:cs="Arial"/>
                <w:sz w:val="24"/>
                <w:szCs w:val="24"/>
              </w:rPr>
              <w:t xml:space="preserve"> 201</w:t>
            </w:r>
            <w:r w:rsidR="00161DA8" w:rsidRPr="00E92D0A">
              <w:rPr>
                <w:rFonts w:ascii="Garamond" w:hAnsi="Garamond" w:cs="Arial"/>
                <w:sz w:val="24"/>
                <w:szCs w:val="24"/>
              </w:rPr>
              <w:t>8</w:t>
            </w:r>
            <w:r w:rsidRPr="00E92D0A">
              <w:rPr>
                <w:rFonts w:ascii="Garamond" w:hAnsi="Garamond" w:cs="Arial"/>
                <w:sz w:val="24"/>
                <w:szCs w:val="24"/>
              </w:rPr>
              <w:t>/201</w:t>
            </w:r>
            <w:r w:rsidR="00161DA8" w:rsidRPr="00E92D0A">
              <w:rPr>
                <w:rFonts w:ascii="Garamond" w:hAnsi="Garamond" w:cs="Arial"/>
                <w:sz w:val="24"/>
                <w:szCs w:val="24"/>
              </w:rPr>
              <w:t>9</w:t>
            </w:r>
            <w:r w:rsidR="00763C0E" w:rsidRPr="00E92D0A">
              <w:rPr>
                <w:rFonts w:ascii="Garamond" w:hAnsi="Garamond" w:cs="Arial"/>
                <w:sz w:val="24"/>
                <w:szCs w:val="24"/>
              </w:rPr>
              <w:t xml:space="preserve"> </w:t>
            </w:r>
            <w:r w:rsidR="009053C9" w:rsidRPr="00E92D0A">
              <w:rPr>
                <w:rFonts w:ascii="Garamond" w:hAnsi="Garamond" w:cs="Arial"/>
                <w:sz w:val="24"/>
                <w:szCs w:val="24"/>
              </w:rPr>
              <w:t>e/</w:t>
            </w:r>
            <w:r w:rsidR="009215A4" w:rsidRPr="00E92D0A">
              <w:rPr>
                <w:rFonts w:ascii="Garamond" w:hAnsi="Garamond" w:cs="Arial"/>
                <w:sz w:val="24"/>
                <w:szCs w:val="24"/>
              </w:rPr>
              <w:t>o</w:t>
            </w:r>
            <w:r w:rsidR="00763C0E" w:rsidRPr="00E92D0A">
              <w:rPr>
                <w:rFonts w:ascii="Garamond" w:hAnsi="Garamond" w:cs="Arial"/>
                <w:sz w:val="24"/>
                <w:szCs w:val="24"/>
              </w:rPr>
              <w:t xml:space="preserve"> 2019/2020</w:t>
            </w:r>
            <w:r w:rsidRPr="00E92D0A">
              <w:rPr>
                <w:rFonts w:ascii="Garamond" w:hAnsi="Garamond" w:cs="Arial"/>
                <w:sz w:val="24"/>
                <w:szCs w:val="24"/>
              </w:rPr>
              <w:t xml:space="preserve">, </w:t>
            </w:r>
            <w:r w:rsidR="00155F64" w:rsidRPr="00E92D0A">
              <w:rPr>
                <w:rFonts w:ascii="Garamond" w:hAnsi="Garamond" w:cs="Arial"/>
                <w:sz w:val="24"/>
                <w:szCs w:val="24"/>
              </w:rPr>
              <w:t xml:space="preserve">senza </w:t>
            </w:r>
            <w:r w:rsidR="0063331D" w:rsidRPr="00E92D0A">
              <w:rPr>
                <w:rFonts w:ascii="Garamond" w:hAnsi="Garamond" w:cs="Arial"/>
                <w:sz w:val="24"/>
                <w:szCs w:val="24"/>
              </w:rPr>
              <w:t>alcun versamento aggiuntivo all’ATC di appartenenza</w:t>
            </w:r>
            <w:r w:rsidR="00161DA8" w:rsidRPr="00E92D0A">
              <w:rPr>
                <w:rFonts w:ascii="Garamond" w:hAnsi="Garamond" w:cs="Arial"/>
                <w:sz w:val="24"/>
                <w:szCs w:val="24"/>
              </w:rPr>
              <w:t>, previa verifica dei requisiti</w:t>
            </w:r>
            <w:r w:rsidR="0063331D" w:rsidRPr="00E92D0A">
              <w:rPr>
                <w:rFonts w:ascii="Garamond" w:hAnsi="Garamond" w:cs="Arial"/>
                <w:sz w:val="24"/>
                <w:szCs w:val="24"/>
              </w:rPr>
              <w:t>.</w:t>
            </w:r>
          </w:p>
          <w:p w:rsidR="00045011" w:rsidRPr="00E92D0A" w:rsidRDefault="00045011" w:rsidP="00130CC0">
            <w:pPr>
              <w:pStyle w:val="Titolo"/>
              <w:spacing w:line="276" w:lineRule="auto"/>
              <w:jc w:val="center"/>
              <w:rPr>
                <w:rFonts w:ascii="Garamond" w:hAnsi="Garamond"/>
                <w:b/>
                <w:sz w:val="24"/>
                <w:szCs w:val="24"/>
              </w:rPr>
            </w:pPr>
          </w:p>
          <w:p w:rsidR="00130CC0" w:rsidRPr="00E92D0A" w:rsidRDefault="00130CC0" w:rsidP="00130CC0">
            <w:pPr>
              <w:pStyle w:val="Titolo"/>
              <w:spacing w:line="276" w:lineRule="auto"/>
              <w:jc w:val="center"/>
              <w:rPr>
                <w:rFonts w:ascii="Garamond" w:hAnsi="Garamond"/>
                <w:b/>
                <w:sz w:val="24"/>
                <w:szCs w:val="24"/>
              </w:rPr>
            </w:pPr>
            <w:r w:rsidRPr="00E92D0A">
              <w:rPr>
                <w:rFonts w:ascii="Garamond" w:hAnsi="Garamond"/>
                <w:b/>
                <w:sz w:val="24"/>
                <w:szCs w:val="24"/>
              </w:rPr>
              <w:t>Art.</w:t>
            </w:r>
            <w:r w:rsidR="00A12E62" w:rsidRPr="00E92D0A">
              <w:rPr>
                <w:rFonts w:ascii="Garamond" w:hAnsi="Garamond"/>
                <w:b/>
                <w:sz w:val="24"/>
                <w:szCs w:val="24"/>
              </w:rPr>
              <w:t xml:space="preserve"> 5</w:t>
            </w:r>
          </w:p>
          <w:p w:rsidR="00FA5E82" w:rsidRPr="00E92D0A" w:rsidRDefault="00FA5E82" w:rsidP="00FA5E82">
            <w:pPr>
              <w:autoSpaceDE w:val="0"/>
              <w:autoSpaceDN w:val="0"/>
              <w:adjustRightInd w:val="0"/>
              <w:spacing w:after="0" w:line="240" w:lineRule="auto"/>
              <w:jc w:val="center"/>
              <w:rPr>
                <w:rFonts w:ascii="Garamond" w:hAnsi="Garamond" w:cs="TimesNewRomanPS-BoldMT"/>
                <w:b/>
                <w:bCs/>
                <w:sz w:val="24"/>
                <w:szCs w:val="24"/>
              </w:rPr>
            </w:pPr>
            <w:r w:rsidRPr="00E92D0A">
              <w:rPr>
                <w:rFonts w:ascii="Garamond" w:hAnsi="Garamond" w:cs="TimesNewRomanPS-BoldMT"/>
                <w:b/>
                <w:bCs/>
                <w:sz w:val="24"/>
                <w:szCs w:val="24"/>
              </w:rPr>
              <w:t>Albo dei Cacciatori di selezione</w:t>
            </w:r>
          </w:p>
          <w:p w:rsidR="00FA5E82" w:rsidRPr="00E92D0A" w:rsidRDefault="00FA5E82" w:rsidP="00A12E62">
            <w:pPr>
              <w:pStyle w:val="Paragrafoelenco"/>
              <w:numPr>
                <w:ilvl w:val="0"/>
                <w:numId w:val="41"/>
              </w:numPr>
              <w:autoSpaceDE w:val="0"/>
              <w:autoSpaceDN w:val="0"/>
              <w:adjustRightInd w:val="0"/>
              <w:spacing w:after="0" w:line="240" w:lineRule="auto"/>
              <w:jc w:val="both"/>
              <w:rPr>
                <w:rFonts w:ascii="Garamond" w:hAnsi="Garamond" w:cs="TimesNewRomanPSMT"/>
                <w:sz w:val="24"/>
                <w:szCs w:val="24"/>
              </w:rPr>
            </w:pPr>
            <w:r w:rsidRPr="00E92D0A">
              <w:rPr>
                <w:rFonts w:ascii="Garamond" w:hAnsi="Garamond" w:cs="TimesNewRomanPSMT"/>
                <w:sz w:val="24"/>
                <w:szCs w:val="24"/>
              </w:rPr>
              <w:t>I cacciatori idonei al prelievo selettivo verranno inser</w:t>
            </w:r>
            <w:r w:rsidR="002A1AE3" w:rsidRPr="00E92D0A">
              <w:rPr>
                <w:rFonts w:ascii="Garamond" w:hAnsi="Garamond" w:cs="TimesNewRomanPSMT"/>
                <w:sz w:val="24"/>
                <w:szCs w:val="24"/>
              </w:rPr>
              <w:t>i</w:t>
            </w:r>
            <w:r w:rsidRPr="00E92D0A">
              <w:rPr>
                <w:rFonts w:ascii="Garamond" w:hAnsi="Garamond" w:cs="TimesNewRomanPSMT"/>
                <w:sz w:val="24"/>
                <w:szCs w:val="24"/>
              </w:rPr>
              <w:t xml:space="preserve">ti in </w:t>
            </w:r>
            <w:r w:rsidR="00FB0BCD" w:rsidRPr="00E92D0A">
              <w:rPr>
                <w:rFonts w:ascii="Garamond" w:hAnsi="Garamond" w:cs="TimesNewRomanPSMT"/>
                <w:sz w:val="24"/>
                <w:szCs w:val="24"/>
              </w:rPr>
              <w:t xml:space="preserve">un </w:t>
            </w:r>
            <w:r w:rsidRPr="00E92D0A">
              <w:rPr>
                <w:rFonts w:ascii="Garamond" w:hAnsi="Garamond" w:cs="TimesNewRomanPSMT"/>
                <w:sz w:val="24"/>
                <w:szCs w:val="24"/>
              </w:rPr>
              <w:t xml:space="preserve">apposito elenco </w:t>
            </w:r>
            <w:r w:rsidR="00FB0BCD" w:rsidRPr="00E92D0A">
              <w:rPr>
                <w:rFonts w:ascii="Garamond" w:hAnsi="Garamond" w:cs="TimesNewRomanPSMT"/>
                <w:sz w:val="24"/>
                <w:szCs w:val="24"/>
              </w:rPr>
              <w:t>predisposto dagli AA.TT.CC. t</w:t>
            </w:r>
            <w:r w:rsidRPr="00E92D0A">
              <w:rPr>
                <w:rFonts w:ascii="Garamond" w:hAnsi="Garamond" w:cs="TimesNewRomanPSMT"/>
                <w:sz w:val="24"/>
                <w:szCs w:val="24"/>
              </w:rPr>
              <w:t>erritorialmente competenti e trasmesso alla Regione Basilicata per la redazione di un Albo Regionale.</w:t>
            </w:r>
          </w:p>
          <w:p w:rsidR="00FA5E82" w:rsidRPr="00E92D0A" w:rsidRDefault="00FA5E82" w:rsidP="00FB0BCD">
            <w:pPr>
              <w:pStyle w:val="Paragrafoelenco"/>
              <w:numPr>
                <w:ilvl w:val="0"/>
                <w:numId w:val="41"/>
              </w:numPr>
              <w:autoSpaceDE w:val="0"/>
              <w:autoSpaceDN w:val="0"/>
              <w:adjustRightInd w:val="0"/>
              <w:spacing w:after="0" w:line="240" w:lineRule="auto"/>
              <w:jc w:val="both"/>
              <w:rPr>
                <w:rFonts w:ascii="Garamond" w:hAnsi="Garamond" w:cs="TimesNewRomanPSMT"/>
                <w:sz w:val="24"/>
                <w:szCs w:val="24"/>
              </w:rPr>
            </w:pPr>
            <w:r w:rsidRPr="00E92D0A">
              <w:rPr>
                <w:rFonts w:ascii="Garamond" w:hAnsi="Garamond" w:cs="TimesNewRomanPSMT"/>
                <w:sz w:val="24"/>
                <w:szCs w:val="24"/>
              </w:rPr>
              <w:t>L’Albo Regionale è aggiornato annualmente e l’iscrizione allo stesso ha validità annuale ed è subordinat</w:t>
            </w:r>
            <w:r w:rsidR="008C01CB" w:rsidRPr="00E92D0A">
              <w:rPr>
                <w:rFonts w:ascii="Garamond" w:hAnsi="Garamond" w:cs="TimesNewRomanPSMT"/>
                <w:sz w:val="24"/>
                <w:szCs w:val="24"/>
              </w:rPr>
              <w:t>a</w:t>
            </w:r>
            <w:r w:rsidRPr="00E92D0A">
              <w:rPr>
                <w:rFonts w:ascii="Garamond" w:hAnsi="Garamond" w:cs="TimesNewRomanPSMT"/>
                <w:sz w:val="24"/>
                <w:szCs w:val="24"/>
              </w:rPr>
              <w:t>:</w:t>
            </w:r>
          </w:p>
          <w:p w:rsidR="00F2168E" w:rsidRPr="00E92D0A" w:rsidRDefault="00FA5E82" w:rsidP="00F2168E">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sidRPr="00E92D0A">
              <w:rPr>
                <w:rFonts w:ascii="Garamond" w:hAnsi="Garamond" w:cs="TimesNewRomanPSMT"/>
                <w:sz w:val="24"/>
                <w:szCs w:val="24"/>
              </w:rPr>
              <w:t xml:space="preserve">al possesso del porto d’armi uso caccia </w:t>
            </w:r>
            <w:r w:rsidR="00F2168E" w:rsidRPr="00E92D0A">
              <w:rPr>
                <w:rFonts w:ascii="Garamond" w:hAnsi="Garamond" w:cs="Arial"/>
                <w:sz w:val="24"/>
                <w:szCs w:val="24"/>
              </w:rPr>
              <w:t>in regola con i versamen</w:t>
            </w:r>
            <w:r w:rsidR="00E92D0A">
              <w:rPr>
                <w:rFonts w:ascii="Garamond" w:hAnsi="Garamond" w:cs="Arial"/>
                <w:sz w:val="24"/>
                <w:szCs w:val="24"/>
              </w:rPr>
              <w:t xml:space="preserve">ti previsti dalla norma vigente, nonché </w:t>
            </w:r>
            <w:r w:rsidR="00E92D0A" w:rsidRPr="00E92D0A">
              <w:rPr>
                <w:rFonts w:ascii="Garamond" w:hAnsi="Garamond" w:cs="ITC Avant Garde Std Bk"/>
                <w:color w:val="000000"/>
                <w:sz w:val="24"/>
                <w:szCs w:val="24"/>
              </w:rPr>
              <w:t>copertura assicurativa estesa all</w:t>
            </w:r>
            <w:r w:rsidR="00E92D0A">
              <w:rPr>
                <w:rFonts w:ascii="Garamond" w:hAnsi="Garamond" w:cs="ITC Avant Garde Std Bk"/>
                <w:color w:val="000000"/>
                <w:sz w:val="24"/>
                <w:szCs w:val="24"/>
              </w:rPr>
              <w:t xml:space="preserve">e </w:t>
            </w:r>
            <w:r w:rsidR="00E92D0A" w:rsidRPr="00E92D0A">
              <w:rPr>
                <w:rFonts w:ascii="Garamond" w:hAnsi="Garamond" w:cs="ITC Avant Garde Std Bk"/>
                <w:color w:val="000000"/>
                <w:sz w:val="24"/>
                <w:szCs w:val="24"/>
              </w:rPr>
              <w:t xml:space="preserve">attività di </w:t>
            </w:r>
            <w:r w:rsidR="00E92D0A">
              <w:rPr>
                <w:rFonts w:ascii="Garamond" w:hAnsi="Garamond" w:cs="ITC Avant Garde Std Bk"/>
                <w:color w:val="000000"/>
                <w:sz w:val="24"/>
                <w:szCs w:val="24"/>
              </w:rPr>
              <w:t xml:space="preserve">selezione </w:t>
            </w:r>
            <w:r w:rsidR="00E92D0A" w:rsidRPr="00E92D0A">
              <w:rPr>
                <w:rFonts w:ascii="Garamond" w:hAnsi="Garamond" w:cs="ITC Avant Garde Std Bk"/>
                <w:color w:val="000000"/>
                <w:sz w:val="24"/>
                <w:szCs w:val="24"/>
              </w:rPr>
              <w:t>della fauna selvatica</w:t>
            </w:r>
            <w:r w:rsidR="00E92D0A">
              <w:rPr>
                <w:rFonts w:ascii="Garamond" w:hAnsi="Garamond" w:cs="ITC Avant Garde Std Bk"/>
                <w:color w:val="000000"/>
                <w:sz w:val="24"/>
                <w:szCs w:val="24"/>
              </w:rPr>
              <w:t>;</w:t>
            </w:r>
          </w:p>
          <w:p w:rsidR="00FA5E82" w:rsidRPr="00E92D0A" w:rsidRDefault="00E92D0A" w:rsidP="00E92D0A">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Pr>
                <w:rFonts w:ascii="Garamond" w:hAnsi="Garamond" w:cs="TimesNewRomanPSMT"/>
                <w:sz w:val="24"/>
                <w:szCs w:val="24"/>
              </w:rPr>
              <w:t>al conse</w:t>
            </w:r>
            <w:r w:rsidR="00FA5E82" w:rsidRPr="00E92D0A">
              <w:rPr>
                <w:rFonts w:ascii="Garamond" w:hAnsi="Garamond" w:cs="TimesNewRomanPSMT"/>
                <w:sz w:val="24"/>
                <w:szCs w:val="24"/>
              </w:rPr>
              <w:t>guimento della idoneità alla caccia di selezione;</w:t>
            </w:r>
          </w:p>
          <w:p w:rsidR="00F2168E" w:rsidRPr="00E92D0A" w:rsidRDefault="008C01CB" w:rsidP="00E92D0A">
            <w:pPr>
              <w:pStyle w:val="Paragrafoelenco"/>
              <w:numPr>
                <w:ilvl w:val="0"/>
                <w:numId w:val="47"/>
              </w:numPr>
              <w:autoSpaceDE w:val="0"/>
              <w:autoSpaceDN w:val="0"/>
              <w:adjustRightInd w:val="0"/>
              <w:spacing w:after="0"/>
              <w:ind w:left="567" w:hanging="284"/>
              <w:jc w:val="both"/>
              <w:rPr>
                <w:rFonts w:ascii="Garamond" w:hAnsi="Garamond" w:cs="Arial"/>
                <w:sz w:val="24"/>
                <w:szCs w:val="24"/>
              </w:rPr>
            </w:pPr>
            <w:r w:rsidRPr="00E92D0A">
              <w:rPr>
                <w:rFonts w:ascii="Garamond" w:hAnsi="Garamond"/>
                <w:sz w:val="24"/>
                <w:szCs w:val="24"/>
              </w:rPr>
              <w:t>alla proprietà</w:t>
            </w:r>
            <w:r w:rsidR="00F2168E" w:rsidRPr="00E92D0A">
              <w:rPr>
                <w:rFonts w:ascii="Garamond" w:hAnsi="Garamond"/>
                <w:sz w:val="24"/>
                <w:szCs w:val="24"/>
              </w:rPr>
              <w:t xml:space="preserve"> di </w:t>
            </w:r>
            <w:r w:rsidRPr="00E92D0A">
              <w:rPr>
                <w:rFonts w:ascii="Garamond" w:hAnsi="Garamond"/>
                <w:sz w:val="24"/>
                <w:szCs w:val="24"/>
              </w:rPr>
              <w:t>un’</w:t>
            </w:r>
            <w:r w:rsidR="00F2168E" w:rsidRPr="00E92D0A">
              <w:rPr>
                <w:rFonts w:ascii="Garamond" w:hAnsi="Garamond"/>
                <w:sz w:val="24"/>
                <w:szCs w:val="24"/>
              </w:rPr>
              <w:t xml:space="preserve">arma con canna ad anima liscia o rigata. </w:t>
            </w:r>
          </w:p>
          <w:p w:rsidR="00C32F4F" w:rsidRPr="00E92D0A" w:rsidRDefault="00C32F4F" w:rsidP="00FA5E82">
            <w:pPr>
              <w:spacing w:after="0"/>
              <w:jc w:val="both"/>
              <w:rPr>
                <w:rFonts w:ascii="Garamond" w:hAnsi="Garamond"/>
                <w:sz w:val="24"/>
                <w:szCs w:val="24"/>
              </w:rPr>
            </w:pPr>
          </w:p>
        </w:tc>
      </w:tr>
      <w:tr w:rsidR="00AB6FE1" w:rsidRPr="003B1C20" w:rsidTr="00C32F4F">
        <w:tc>
          <w:tcPr>
            <w:tcW w:w="9464" w:type="dxa"/>
            <w:shd w:val="clear" w:color="auto" w:fill="auto"/>
          </w:tcPr>
          <w:p w:rsidR="00AB6FE1" w:rsidRPr="000B06FC" w:rsidRDefault="00AB6FE1" w:rsidP="003B1C20">
            <w:pPr>
              <w:pStyle w:val="Titolo"/>
              <w:spacing w:line="276" w:lineRule="auto"/>
              <w:jc w:val="center"/>
              <w:rPr>
                <w:rFonts w:ascii="Garamond" w:hAnsi="Garamond"/>
                <w:b/>
                <w:sz w:val="24"/>
                <w:szCs w:val="24"/>
              </w:rPr>
            </w:pPr>
            <w:r w:rsidRPr="000B06FC">
              <w:rPr>
                <w:rFonts w:ascii="Garamond" w:hAnsi="Garamond"/>
                <w:b/>
                <w:sz w:val="24"/>
                <w:szCs w:val="24"/>
              </w:rPr>
              <w:lastRenderedPageBreak/>
              <w:t>Art.</w:t>
            </w:r>
            <w:r w:rsidR="004762BD" w:rsidRPr="000B06FC">
              <w:rPr>
                <w:rFonts w:ascii="Garamond" w:hAnsi="Garamond"/>
                <w:b/>
                <w:sz w:val="24"/>
                <w:szCs w:val="24"/>
              </w:rPr>
              <w:t xml:space="preserve"> </w:t>
            </w:r>
            <w:r w:rsidR="00BC7A6F">
              <w:rPr>
                <w:rFonts w:ascii="Garamond" w:hAnsi="Garamond"/>
                <w:b/>
                <w:sz w:val="24"/>
                <w:szCs w:val="24"/>
              </w:rPr>
              <w:t>6</w:t>
            </w:r>
          </w:p>
          <w:p w:rsidR="00AB6FE1" w:rsidRPr="000B06FC" w:rsidRDefault="00AB6FE1" w:rsidP="003B1C20">
            <w:pPr>
              <w:pStyle w:val="Titolo"/>
              <w:spacing w:line="276" w:lineRule="auto"/>
              <w:jc w:val="center"/>
              <w:rPr>
                <w:rFonts w:ascii="Garamond" w:hAnsi="Garamond"/>
                <w:b/>
                <w:sz w:val="24"/>
                <w:szCs w:val="24"/>
              </w:rPr>
            </w:pPr>
            <w:r w:rsidRPr="000B06FC">
              <w:rPr>
                <w:rFonts w:ascii="Garamond" w:hAnsi="Garamond"/>
                <w:b/>
                <w:sz w:val="24"/>
                <w:szCs w:val="24"/>
              </w:rPr>
              <w:t xml:space="preserve">Assegnazione </w:t>
            </w:r>
            <w:r w:rsidR="008C706B" w:rsidRPr="000B06FC">
              <w:rPr>
                <w:rFonts w:ascii="Garamond" w:hAnsi="Garamond"/>
                <w:b/>
                <w:sz w:val="24"/>
                <w:szCs w:val="24"/>
              </w:rPr>
              <w:t>delle aree di intervento</w:t>
            </w:r>
          </w:p>
          <w:p w:rsidR="00437C85" w:rsidRPr="000B06FC" w:rsidRDefault="008C706B" w:rsidP="00CC3F06">
            <w:pPr>
              <w:pStyle w:val="Paragrafoelenco"/>
              <w:numPr>
                <w:ilvl w:val="0"/>
                <w:numId w:val="16"/>
              </w:numPr>
              <w:spacing w:after="0"/>
              <w:ind w:left="313" w:hanging="284"/>
              <w:jc w:val="both"/>
              <w:rPr>
                <w:rFonts w:ascii="Garamond" w:hAnsi="Garamond"/>
                <w:sz w:val="24"/>
                <w:szCs w:val="24"/>
              </w:rPr>
            </w:pPr>
            <w:r w:rsidRPr="000B06FC">
              <w:rPr>
                <w:rFonts w:ascii="Garamond" w:hAnsi="Garamond"/>
                <w:sz w:val="24"/>
                <w:szCs w:val="24"/>
              </w:rPr>
              <w:t xml:space="preserve">I </w:t>
            </w:r>
            <w:r w:rsidRPr="000B06FC">
              <w:rPr>
                <w:rFonts w:ascii="Garamond" w:hAnsi="Garamond"/>
                <w:color w:val="000000"/>
                <w:sz w:val="24"/>
                <w:szCs w:val="24"/>
              </w:rPr>
              <w:t>quadranti di caccia</w:t>
            </w:r>
            <w:r w:rsidRPr="000B06FC">
              <w:rPr>
                <w:rFonts w:ascii="Garamond" w:hAnsi="Garamond"/>
                <w:sz w:val="24"/>
                <w:szCs w:val="24"/>
              </w:rPr>
              <w:t xml:space="preserve"> </w:t>
            </w:r>
            <w:r w:rsidR="00437C85" w:rsidRPr="000B06FC">
              <w:rPr>
                <w:rFonts w:ascii="Garamond" w:hAnsi="Garamond"/>
                <w:sz w:val="24"/>
                <w:szCs w:val="24"/>
              </w:rPr>
              <w:t>saranno assegnat</w:t>
            </w:r>
            <w:r w:rsidRPr="000B06FC">
              <w:rPr>
                <w:rFonts w:ascii="Garamond" w:hAnsi="Garamond"/>
                <w:sz w:val="24"/>
                <w:szCs w:val="24"/>
              </w:rPr>
              <w:t>i</w:t>
            </w:r>
            <w:r w:rsidR="00437C85" w:rsidRPr="000B06FC">
              <w:rPr>
                <w:rFonts w:ascii="Garamond" w:hAnsi="Garamond"/>
                <w:sz w:val="24"/>
                <w:szCs w:val="24"/>
              </w:rPr>
              <w:t xml:space="preserve"> dagli</w:t>
            </w:r>
            <w:r w:rsidR="00835A90" w:rsidRPr="000B06FC">
              <w:rPr>
                <w:rFonts w:ascii="Garamond" w:hAnsi="Garamond"/>
                <w:sz w:val="24"/>
                <w:szCs w:val="24"/>
              </w:rPr>
              <w:t xml:space="preserve"> Ambiti Territoriali di Caccia territorialmente competenti.</w:t>
            </w:r>
          </w:p>
          <w:p w:rsidR="00AB6FE1" w:rsidRPr="000B06FC" w:rsidRDefault="00D46666" w:rsidP="002A1AE3">
            <w:pPr>
              <w:pStyle w:val="Paragrafoelenco"/>
              <w:numPr>
                <w:ilvl w:val="0"/>
                <w:numId w:val="16"/>
              </w:numPr>
              <w:spacing w:after="0"/>
              <w:ind w:left="313" w:hanging="284"/>
              <w:jc w:val="both"/>
              <w:rPr>
                <w:rFonts w:ascii="Garamond" w:hAnsi="Garamond"/>
                <w:sz w:val="24"/>
                <w:szCs w:val="24"/>
              </w:rPr>
            </w:pPr>
            <w:r w:rsidRPr="000B06FC">
              <w:rPr>
                <w:rFonts w:ascii="Garamond" w:hAnsi="Garamond"/>
                <w:sz w:val="24"/>
                <w:szCs w:val="24"/>
              </w:rPr>
              <w:t>Nel caso in cui si rilevi la presenza di cinghiali, è</w:t>
            </w:r>
            <w:r w:rsidR="00437C85" w:rsidRPr="000B06FC">
              <w:rPr>
                <w:rFonts w:ascii="Garamond" w:hAnsi="Garamond"/>
                <w:sz w:val="24"/>
                <w:szCs w:val="24"/>
              </w:rPr>
              <w:t xml:space="preserve"> consentito ai proprietari e/o conduttori dei terreni </w:t>
            </w:r>
            <w:r w:rsidRPr="000B06FC">
              <w:rPr>
                <w:rFonts w:ascii="Garamond" w:hAnsi="Garamond"/>
                <w:sz w:val="24"/>
                <w:szCs w:val="24"/>
              </w:rPr>
              <w:t xml:space="preserve">agricoli </w:t>
            </w:r>
            <w:r w:rsidR="00437C85" w:rsidRPr="000B06FC">
              <w:rPr>
                <w:rFonts w:ascii="Garamond" w:hAnsi="Garamond"/>
                <w:sz w:val="24"/>
                <w:szCs w:val="24"/>
              </w:rPr>
              <w:t xml:space="preserve">non ricadenti nei </w:t>
            </w:r>
            <w:r w:rsidR="00437C85" w:rsidRPr="000B06FC">
              <w:rPr>
                <w:rFonts w:ascii="Garamond" w:hAnsi="Garamond"/>
                <w:color w:val="000000"/>
                <w:sz w:val="24"/>
                <w:szCs w:val="24"/>
              </w:rPr>
              <w:t>“quadranti di caccia”</w:t>
            </w:r>
            <w:r w:rsidRPr="000B06FC">
              <w:rPr>
                <w:rFonts w:ascii="Garamond" w:hAnsi="Garamond"/>
                <w:color w:val="000000"/>
                <w:sz w:val="24"/>
                <w:szCs w:val="24"/>
              </w:rPr>
              <w:t xml:space="preserve"> e muniti di abilitazione di ab</w:t>
            </w:r>
            <w:r w:rsidR="00BC7A6F">
              <w:rPr>
                <w:rFonts w:ascii="Garamond" w:hAnsi="Garamond"/>
                <w:color w:val="000000"/>
                <w:sz w:val="24"/>
                <w:szCs w:val="24"/>
              </w:rPr>
              <w:t>battere il capo o di richiedere al</w:t>
            </w:r>
            <w:r w:rsidR="002A1AE3">
              <w:rPr>
                <w:rFonts w:ascii="Garamond" w:hAnsi="Garamond"/>
                <w:color w:val="000000"/>
                <w:sz w:val="24"/>
                <w:szCs w:val="24"/>
              </w:rPr>
              <w:t>l’</w:t>
            </w:r>
            <w:r w:rsidRPr="000B06FC">
              <w:rPr>
                <w:rFonts w:ascii="Garamond" w:hAnsi="Garamond"/>
                <w:color w:val="000000"/>
                <w:sz w:val="24"/>
                <w:szCs w:val="24"/>
              </w:rPr>
              <w:t>A</w:t>
            </w:r>
            <w:r w:rsidR="00BC7A6F">
              <w:rPr>
                <w:rFonts w:ascii="Garamond" w:hAnsi="Garamond"/>
                <w:color w:val="000000"/>
                <w:sz w:val="24"/>
                <w:szCs w:val="24"/>
              </w:rPr>
              <w:t>mbito</w:t>
            </w:r>
            <w:r w:rsidRPr="000B06FC">
              <w:rPr>
                <w:rFonts w:ascii="Garamond" w:hAnsi="Garamond"/>
                <w:color w:val="000000"/>
                <w:sz w:val="24"/>
                <w:szCs w:val="24"/>
              </w:rPr>
              <w:t xml:space="preserve"> di competenza un cacciatore di selezione.</w:t>
            </w:r>
          </w:p>
        </w:tc>
      </w:tr>
      <w:tr w:rsidR="00E07F3C" w:rsidRPr="003B1C20" w:rsidTr="00C32F4F">
        <w:tc>
          <w:tcPr>
            <w:tcW w:w="9464" w:type="dxa"/>
            <w:shd w:val="clear" w:color="auto" w:fill="auto"/>
          </w:tcPr>
          <w:p w:rsidR="00476F6C" w:rsidRDefault="00476F6C" w:rsidP="003B1C20">
            <w:pPr>
              <w:pStyle w:val="Titolo"/>
              <w:spacing w:line="276" w:lineRule="auto"/>
              <w:jc w:val="center"/>
              <w:rPr>
                <w:rFonts w:ascii="Garamond" w:hAnsi="Garamond"/>
                <w:b/>
                <w:sz w:val="24"/>
                <w:szCs w:val="24"/>
              </w:rPr>
            </w:pPr>
          </w:p>
          <w:p w:rsidR="00E07F3C" w:rsidRPr="000B06FC" w:rsidRDefault="00E07F3C" w:rsidP="003B1C20">
            <w:pPr>
              <w:pStyle w:val="Titolo"/>
              <w:spacing w:line="276" w:lineRule="auto"/>
              <w:jc w:val="center"/>
              <w:rPr>
                <w:rFonts w:ascii="Garamond" w:hAnsi="Garamond"/>
                <w:b/>
                <w:sz w:val="24"/>
                <w:szCs w:val="24"/>
              </w:rPr>
            </w:pPr>
            <w:r w:rsidRPr="000B06FC">
              <w:rPr>
                <w:rFonts w:ascii="Garamond" w:hAnsi="Garamond"/>
                <w:b/>
                <w:sz w:val="24"/>
                <w:szCs w:val="24"/>
              </w:rPr>
              <w:t>Art.</w:t>
            </w:r>
            <w:r w:rsidR="00892533" w:rsidRPr="000B06FC">
              <w:rPr>
                <w:rFonts w:ascii="Garamond" w:hAnsi="Garamond"/>
                <w:b/>
                <w:sz w:val="24"/>
                <w:szCs w:val="24"/>
              </w:rPr>
              <w:t xml:space="preserve"> </w:t>
            </w:r>
            <w:r w:rsidR="00BC7A6F">
              <w:rPr>
                <w:rFonts w:ascii="Garamond" w:hAnsi="Garamond"/>
                <w:b/>
                <w:sz w:val="24"/>
                <w:szCs w:val="24"/>
              </w:rPr>
              <w:t>7</w:t>
            </w:r>
          </w:p>
          <w:p w:rsidR="00E07F3C" w:rsidRPr="000B06FC" w:rsidRDefault="00E07F3C" w:rsidP="003B1C20">
            <w:pPr>
              <w:spacing w:after="0"/>
              <w:jc w:val="center"/>
              <w:rPr>
                <w:rFonts w:ascii="Garamond" w:hAnsi="Garamond"/>
                <w:b/>
                <w:sz w:val="24"/>
                <w:szCs w:val="24"/>
              </w:rPr>
            </w:pPr>
            <w:r w:rsidRPr="000B06FC">
              <w:rPr>
                <w:rFonts w:ascii="Garamond" w:hAnsi="Garamond"/>
                <w:b/>
                <w:sz w:val="24"/>
                <w:szCs w:val="24"/>
              </w:rPr>
              <w:t xml:space="preserve">Metodologie di </w:t>
            </w:r>
            <w:r w:rsidR="007C1C9A" w:rsidRPr="000B06FC">
              <w:rPr>
                <w:rFonts w:ascii="Garamond" w:hAnsi="Garamond"/>
                <w:b/>
                <w:sz w:val="24"/>
                <w:szCs w:val="24"/>
              </w:rPr>
              <w:t>prelievo</w:t>
            </w:r>
          </w:p>
          <w:p w:rsidR="00D777D2" w:rsidRPr="000B06FC" w:rsidRDefault="00D777D2" w:rsidP="00D777D2">
            <w:pPr>
              <w:pStyle w:val="Paragrafoelenco"/>
              <w:numPr>
                <w:ilvl w:val="0"/>
                <w:numId w:val="1"/>
              </w:numPr>
              <w:spacing w:after="0"/>
              <w:ind w:left="284" w:hanging="284"/>
              <w:jc w:val="both"/>
              <w:rPr>
                <w:rFonts w:ascii="Garamond" w:hAnsi="Garamond"/>
                <w:sz w:val="24"/>
                <w:szCs w:val="24"/>
              </w:rPr>
            </w:pPr>
            <w:r w:rsidRPr="000B06FC">
              <w:rPr>
                <w:rFonts w:ascii="Garamond" w:hAnsi="Garamond"/>
                <w:sz w:val="24"/>
                <w:szCs w:val="24"/>
              </w:rPr>
              <w:t>Le modalità di prelievo sono:</w:t>
            </w:r>
          </w:p>
          <w:p w:rsidR="00D777D2" w:rsidRPr="000B06FC" w:rsidRDefault="00D777D2" w:rsidP="00D777D2">
            <w:pPr>
              <w:pStyle w:val="Paragrafoelenco"/>
              <w:numPr>
                <w:ilvl w:val="1"/>
                <w:numId w:val="28"/>
              </w:numPr>
              <w:spacing w:after="0"/>
              <w:jc w:val="both"/>
              <w:rPr>
                <w:rFonts w:ascii="Garamond" w:hAnsi="Garamond"/>
                <w:sz w:val="24"/>
                <w:szCs w:val="24"/>
              </w:rPr>
            </w:pPr>
            <w:r w:rsidRPr="000B06FC">
              <w:rPr>
                <w:rFonts w:ascii="Garamond" w:hAnsi="Garamond"/>
                <w:sz w:val="24"/>
                <w:szCs w:val="24"/>
              </w:rPr>
              <w:t>Abbattimento da appostamento fisso;</w:t>
            </w:r>
          </w:p>
          <w:p w:rsidR="00D777D2" w:rsidRDefault="00D777D2" w:rsidP="00D777D2">
            <w:pPr>
              <w:pStyle w:val="Paragrafoelenco"/>
              <w:numPr>
                <w:ilvl w:val="1"/>
                <w:numId w:val="28"/>
              </w:numPr>
              <w:spacing w:after="0"/>
              <w:jc w:val="both"/>
              <w:rPr>
                <w:rFonts w:ascii="Garamond" w:hAnsi="Garamond"/>
                <w:sz w:val="24"/>
                <w:szCs w:val="24"/>
              </w:rPr>
            </w:pPr>
            <w:r w:rsidRPr="000B06FC">
              <w:rPr>
                <w:rFonts w:ascii="Garamond" w:hAnsi="Garamond"/>
                <w:sz w:val="24"/>
                <w:szCs w:val="24"/>
              </w:rPr>
              <w:t>Abbat</w:t>
            </w:r>
            <w:r w:rsidR="002915C3" w:rsidRPr="000B06FC">
              <w:rPr>
                <w:rFonts w:ascii="Garamond" w:hAnsi="Garamond"/>
                <w:sz w:val="24"/>
                <w:szCs w:val="24"/>
              </w:rPr>
              <w:t>timento con metodo della girata.</w:t>
            </w:r>
          </w:p>
          <w:p w:rsidR="00A034C5" w:rsidRPr="000B06FC" w:rsidRDefault="002915C3" w:rsidP="00D5051E">
            <w:pPr>
              <w:pStyle w:val="Paragrafoelenco"/>
              <w:numPr>
                <w:ilvl w:val="0"/>
                <w:numId w:val="1"/>
              </w:numPr>
              <w:autoSpaceDE w:val="0"/>
              <w:autoSpaceDN w:val="0"/>
              <w:adjustRightInd w:val="0"/>
              <w:jc w:val="both"/>
              <w:rPr>
                <w:rFonts w:ascii="Garamond" w:hAnsi="Garamond"/>
                <w:sz w:val="24"/>
                <w:szCs w:val="24"/>
              </w:rPr>
            </w:pPr>
            <w:r w:rsidRPr="000B06FC">
              <w:rPr>
                <w:rFonts w:ascii="Garamond" w:hAnsi="Garamond" w:cs="AGaramondPro-Regular"/>
                <w:sz w:val="24"/>
                <w:szCs w:val="24"/>
              </w:rPr>
              <w:t>Le diverse tecniche di prelievo possono essere utilizzate in forma esclusiva o in combinazione tra loro</w:t>
            </w:r>
            <w:r w:rsidR="00F42918">
              <w:rPr>
                <w:rFonts w:ascii="Garamond" w:hAnsi="Garamond" w:cs="AGaramondPro-Regular"/>
                <w:sz w:val="24"/>
                <w:szCs w:val="24"/>
              </w:rPr>
              <w:t xml:space="preserve"> (abbattimento da appostamento fisso o girata)</w:t>
            </w:r>
            <w:r w:rsidRPr="000B06FC">
              <w:rPr>
                <w:rFonts w:ascii="Garamond" w:hAnsi="Garamond" w:cs="AGaramondPro-Regular"/>
                <w:sz w:val="24"/>
                <w:szCs w:val="24"/>
              </w:rPr>
              <w:t xml:space="preserve">, a seconda delle specifiche esigenze e delle caratteristiche ambientali dell’area in questione. </w:t>
            </w:r>
          </w:p>
        </w:tc>
      </w:tr>
      <w:tr w:rsidR="000D2A26" w:rsidRPr="003B1C20" w:rsidTr="00C32F4F">
        <w:tc>
          <w:tcPr>
            <w:tcW w:w="9464" w:type="dxa"/>
            <w:shd w:val="clear" w:color="auto" w:fill="auto"/>
          </w:tcPr>
          <w:p w:rsidR="000D2A26" w:rsidRPr="00A922BD" w:rsidRDefault="00237B11" w:rsidP="000D2A26">
            <w:pPr>
              <w:spacing w:after="0"/>
              <w:jc w:val="center"/>
              <w:rPr>
                <w:rFonts w:ascii="Garamond" w:hAnsi="Garamond"/>
                <w:b/>
                <w:sz w:val="24"/>
                <w:szCs w:val="24"/>
              </w:rPr>
            </w:pPr>
            <w:r>
              <w:rPr>
                <w:rFonts w:ascii="Garamond" w:hAnsi="Garamond"/>
                <w:b/>
                <w:sz w:val="24"/>
                <w:szCs w:val="24"/>
              </w:rPr>
              <w:t>Art.8</w:t>
            </w:r>
          </w:p>
          <w:p w:rsidR="000D2A26" w:rsidRPr="00A922BD" w:rsidRDefault="000D2A26" w:rsidP="000D2A26">
            <w:pPr>
              <w:spacing w:after="0"/>
              <w:jc w:val="center"/>
              <w:rPr>
                <w:rFonts w:ascii="Garamond" w:hAnsi="Garamond"/>
                <w:b/>
                <w:sz w:val="24"/>
                <w:szCs w:val="24"/>
              </w:rPr>
            </w:pPr>
            <w:r w:rsidRPr="00A922BD">
              <w:rPr>
                <w:rFonts w:ascii="Garamond" w:hAnsi="Garamond"/>
                <w:b/>
                <w:sz w:val="24"/>
                <w:szCs w:val="24"/>
              </w:rPr>
              <w:t>Abbattimento da appostamento</w:t>
            </w:r>
          </w:p>
          <w:p w:rsidR="00F371E4" w:rsidRDefault="00F371E4" w:rsidP="00CC5398">
            <w:pPr>
              <w:pStyle w:val="Paragrafoelenco"/>
              <w:numPr>
                <w:ilvl w:val="0"/>
                <w:numId w:val="31"/>
              </w:numPr>
              <w:spacing w:after="0"/>
              <w:ind w:left="313" w:hanging="313"/>
              <w:jc w:val="both"/>
              <w:rPr>
                <w:rFonts w:ascii="Garamond" w:hAnsi="Garamond"/>
                <w:sz w:val="24"/>
                <w:szCs w:val="24"/>
              </w:rPr>
            </w:pPr>
            <w:r w:rsidRPr="00CC5398">
              <w:rPr>
                <w:rFonts w:ascii="Garamond" w:hAnsi="Garamond"/>
                <w:sz w:val="24"/>
                <w:szCs w:val="24"/>
              </w:rPr>
              <w:t>Gli abbattimenti, da parte di singoli operatori, all’aspetto o all’appostamento, verranno effettuati all’interno del “quadrante di caccia” assegnato dall’ATC di iscrizione.</w:t>
            </w:r>
          </w:p>
          <w:p w:rsidR="000D2A26" w:rsidRDefault="006B2B9F" w:rsidP="00CC5398">
            <w:pPr>
              <w:pStyle w:val="Paragrafoelenco"/>
              <w:numPr>
                <w:ilvl w:val="0"/>
                <w:numId w:val="31"/>
              </w:numPr>
              <w:spacing w:after="0"/>
              <w:ind w:left="313"/>
              <w:jc w:val="both"/>
              <w:rPr>
                <w:rFonts w:ascii="Garamond" w:hAnsi="Garamond"/>
                <w:sz w:val="24"/>
                <w:szCs w:val="24"/>
              </w:rPr>
            </w:pPr>
            <w:r>
              <w:rPr>
                <w:rFonts w:ascii="Garamond" w:hAnsi="Garamond"/>
                <w:sz w:val="24"/>
                <w:szCs w:val="24"/>
              </w:rPr>
              <w:lastRenderedPageBreak/>
              <w:t xml:space="preserve">Ogni </w:t>
            </w:r>
            <w:r w:rsidR="00F371E4" w:rsidRPr="00CC5398">
              <w:rPr>
                <w:rFonts w:ascii="Garamond" w:hAnsi="Garamond"/>
                <w:sz w:val="24"/>
                <w:szCs w:val="24"/>
              </w:rPr>
              <w:t xml:space="preserve">postazione dovrà essere preventivamente individuata, predisposta, numerata, </w:t>
            </w:r>
            <w:proofErr w:type="spellStart"/>
            <w:r w:rsidR="00F371E4" w:rsidRPr="00CC5398">
              <w:rPr>
                <w:rFonts w:ascii="Garamond" w:hAnsi="Garamond"/>
                <w:sz w:val="24"/>
                <w:szCs w:val="24"/>
              </w:rPr>
              <w:t>georeferenziata</w:t>
            </w:r>
            <w:proofErr w:type="spellEnd"/>
            <w:r w:rsidR="00F371E4" w:rsidRPr="00CC5398">
              <w:rPr>
                <w:rFonts w:ascii="Garamond" w:hAnsi="Garamond"/>
                <w:sz w:val="24"/>
                <w:szCs w:val="24"/>
              </w:rPr>
              <w:t xml:space="preserve"> e di ciascuna di essa deve essere data esatta comunicazione a tutti gli organi di controllo e alla Regione.</w:t>
            </w:r>
          </w:p>
          <w:p w:rsidR="00592A72" w:rsidRPr="00CC5398" w:rsidRDefault="00592A72" w:rsidP="00A42095">
            <w:pPr>
              <w:pStyle w:val="Paragrafoelenco"/>
              <w:spacing w:after="0"/>
              <w:ind w:left="313"/>
              <w:jc w:val="both"/>
              <w:rPr>
                <w:rFonts w:ascii="Garamond" w:hAnsi="Garamond"/>
                <w:sz w:val="24"/>
                <w:szCs w:val="24"/>
              </w:rPr>
            </w:pPr>
          </w:p>
        </w:tc>
      </w:tr>
      <w:tr w:rsidR="000D2A26" w:rsidRPr="003B1C20" w:rsidTr="00C32F4F">
        <w:tc>
          <w:tcPr>
            <w:tcW w:w="9464" w:type="dxa"/>
            <w:shd w:val="clear" w:color="auto" w:fill="auto"/>
          </w:tcPr>
          <w:p w:rsidR="000D2A26" w:rsidRPr="00582ECB" w:rsidRDefault="00237B11" w:rsidP="000D2A26">
            <w:pPr>
              <w:spacing w:after="0"/>
              <w:jc w:val="center"/>
              <w:rPr>
                <w:rFonts w:ascii="Garamond" w:hAnsi="Garamond"/>
                <w:b/>
                <w:sz w:val="24"/>
                <w:szCs w:val="24"/>
              </w:rPr>
            </w:pPr>
            <w:r w:rsidRPr="00582ECB">
              <w:rPr>
                <w:rFonts w:ascii="Garamond" w:hAnsi="Garamond"/>
                <w:b/>
                <w:sz w:val="24"/>
                <w:szCs w:val="24"/>
              </w:rPr>
              <w:lastRenderedPageBreak/>
              <w:t>Art.9</w:t>
            </w:r>
          </w:p>
          <w:p w:rsidR="000D2A26" w:rsidRPr="00582ECB" w:rsidRDefault="00582ECB" w:rsidP="000D2A26">
            <w:pPr>
              <w:spacing w:after="0"/>
              <w:jc w:val="center"/>
              <w:rPr>
                <w:rFonts w:ascii="Garamond" w:hAnsi="Garamond"/>
                <w:b/>
                <w:sz w:val="24"/>
                <w:szCs w:val="24"/>
              </w:rPr>
            </w:pPr>
            <w:r w:rsidRPr="00582ECB">
              <w:rPr>
                <w:rFonts w:ascii="Garamond" w:hAnsi="Garamond"/>
                <w:b/>
                <w:sz w:val="24"/>
                <w:szCs w:val="24"/>
              </w:rPr>
              <w:t>Abbattimento con metodo della g</w:t>
            </w:r>
            <w:r w:rsidR="000D2A26" w:rsidRPr="00582ECB">
              <w:rPr>
                <w:rFonts w:ascii="Garamond" w:hAnsi="Garamond"/>
                <w:b/>
                <w:sz w:val="24"/>
                <w:szCs w:val="24"/>
              </w:rPr>
              <w:t>irata</w:t>
            </w:r>
          </w:p>
          <w:p w:rsidR="000D2A26" w:rsidRPr="00F83103" w:rsidRDefault="000D2A26" w:rsidP="000D2A26">
            <w:pPr>
              <w:pStyle w:val="Paragrafoelenco"/>
              <w:numPr>
                <w:ilvl w:val="0"/>
                <w:numId w:val="30"/>
              </w:numPr>
              <w:spacing w:after="0"/>
              <w:ind w:left="426" w:hanging="426"/>
              <w:jc w:val="both"/>
              <w:rPr>
                <w:rFonts w:ascii="Garamond" w:hAnsi="Garamond"/>
                <w:sz w:val="24"/>
                <w:szCs w:val="24"/>
                <w:u w:val="single"/>
              </w:rPr>
            </w:pPr>
            <w:r w:rsidRPr="00A922BD">
              <w:rPr>
                <w:rFonts w:ascii="Garamond" w:hAnsi="Garamond"/>
                <w:sz w:val="24"/>
                <w:szCs w:val="24"/>
              </w:rPr>
              <w:t>L’azione si svolge in forma collettiva (gruppo) mediante posizionamento di poste fisse e utilizzo di un cond</w:t>
            </w:r>
            <w:r w:rsidR="008A36D2">
              <w:rPr>
                <w:rFonts w:ascii="Garamond" w:hAnsi="Garamond"/>
                <w:sz w:val="24"/>
                <w:szCs w:val="24"/>
              </w:rPr>
              <w:t>uttore (armato) ed un solo cane abilitato</w:t>
            </w:r>
            <w:r w:rsidRPr="00A922BD">
              <w:rPr>
                <w:rFonts w:ascii="Garamond" w:hAnsi="Garamond"/>
                <w:sz w:val="24"/>
                <w:szCs w:val="24"/>
              </w:rPr>
              <w:t xml:space="preserve"> tramite prove E.N.C.I. (limiere). Il numero massimo di part</w:t>
            </w:r>
            <w:r w:rsidR="00A03CE9">
              <w:rPr>
                <w:rFonts w:ascii="Garamond" w:hAnsi="Garamond"/>
                <w:sz w:val="24"/>
                <w:szCs w:val="24"/>
              </w:rPr>
              <w:t>ecipanti all’azione di prelievo</w:t>
            </w:r>
            <w:r w:rsidRPr="00A922BD">
              <w:rPr>
                <w:rFonts w:ascii="Garamond" w:hAnsi="Garamond"/>
                <w:sz w:val="24"/>
                <w:szCs w:val="24"/>
              </w:rPr>
              <w:t xml:space="preserve"> è pari ad 8</w:t>
            </w:r>
            <w:r w:rsidR="0072119B">
              <w:rPr>
                <w:rFonts w:ascii="Garamond" w:hAnsi="Garamond"/>
                <w:sz w:val="24"/>
                <w:szCs w:val="24"/>
              </w:rPr>
              <w:t>,</w:t>
            </w:r>
            <w:r w:rsidRPr="00A922BD">
              <w:rPr>
                <w:rFonts w:ascii="Garamond" w:hAnsi="Garamond"/>
                <w:sz w:val="24"/>
                <w:szCs w:val="24"/>
              </w:rPr>
              <w:t xml:space="preserve"> compreso il conduttore di cane limiere.</w:t>
            </w:r>
          </w:p>
          <w:p w:rsidR="000D2A26" w:rsidRDefault="000D2A26" w:rsidP="000D2A26">
            <w:pPr>
              <w:pStyle w:val="Paragrafoelenco"/>
              <w:numPr>
                <w:ilvl w:val="0"/>
                <w:numId w:val="30"/>
              </w:numPr>
              <w:spacing w:after="0"/>
              <w:ind w:left="426" w:hanging="426"/>
              <w:jc w:val="both"/>
              <w:rPr>
                <w:rFonts w:ascii="Garamond" w:hAnsi="Garamond"/>
                <w:sz w:val="24"/>
                <w:szCs w:val="24"/>
              </w:rPr>
            </w:pPr>
            <w:r w:rsidRPr="00A922BD">
              <w:rPr>
                <w:rFonts w:ascii="Garamond" w:hAnsi="Garamond"/>
                <w:sz w:val="24"/>
                <w:szCs w:val="24"/>
              </w:rPr>
              <w:t>Il cane limiere deve essere condotto alla cinghia (lunga) e non può essere sciolto, se non nella parte finale dell’azione di girata (scovo), per garantire la sicurezza degli operatori e l'efficacia dell'azione.</w:t>
            </w:r>
          </w:p>
          <w:p w:rsidR="00E9327E" w:rsidRPr="00E9327E" w:rsidRDefault="000D2A26" w:rsidP="00E9327E">
            <w:pPr>
              <w:pStyle w:val="Paragrafoelenco"/>
              <w:numPr>
                <w:ilvl w:val="0"/>
                <w:numId w:val="30"/>
              </w:numPr>
              <w:spacing w:after="0"/>
              <w:ind w:left="426" w:hanging="426"/>
              <w:jc w:val="both"/>
              <w:rPr>
                <w:rFonts w:ascii="Garamond" w:hAnsi="Garamond"/>
                <w:sz w:val="24"/>
                <w:szCs w:val="24"/>
              </w:rPr>
            </w:pPr>
            <w:r w:rsidRPr="00E9327E">
              <w:rPr>
                <w:rFonts w:ascii="Garamond" w:hAnsi="Garamond" w:cs="Arial"/>
                <w:color w:val="000000"/>
                <w:sz w:val="24"/>
                <w:szCs w:val="24"/>
              </w:rPr>
              <w:t>L’azione dovrà coprire una porzione di territorio</w:t>
            </w:r>
            <w:r w:rsidR="00E9327E" w:rsidRPr="00E9327E">
              <w:rPr>
                <w:rFonts w:ascii="Garamond" w:hAnsi="Garamond" w:cs="Arial"/>
                <w:color w:val="000000"/>
                <w:sz w:val="24"/>
                <w:szCs w:val="24"/>
              </w:rPr>
              <w:t xml:space="preserve"> dipendente dal numero degli operatori, dalle</w:t>
            </w:r>
            <w:r w:rsidR="00E9327E" w:rsidRPr="00E9327E">
              <w:rPr>
                <w:rFonts w:ascii="Garamond" w:hAnsi="Garamond"/>
                <w:sz w:val="24"/>
                <w:szCs w:val="24"/>
              </w:rPr>
              <w:t xml:space="preserve"> caratteristiche ambientali e dalla copertura vegetale, su cui effettuare il prelievo di selezione.</w:t>
            </w:r>
          </w:p>
          <w:p w:rsidR="000D2A26" w:rsidRPr="001B6B6A" w:rsidRDefault="000D2A26" w:rsidP="00E9327E">
            <w:pPr>
              <w:pStyle w:val="Paragrafoelenco"/>
              <w:spacing w:after="0"/>
              <w:ind w:left="426"/>
              <w:jc w:val="both"/>
              <w:rPr>
                <w:rFonts w:ascii="Garamond" w:hAnsi="Garamond"/>
                <w:sz w:val="24"/>
                <w:szCs w:val="24"/>
              </w:rPr>
            </w:pPr>
          </w:p>
        </w:tc>
      </w:tr>
      <w:tr w:rsidR="00E07F3C" w:rsidRPr="003B1C20" w:rsidTr="00C32F4F">
        <w:tc>
          <w:tcPr>
            <w:tcW w:w="9464" w:type="dxa"/>
            <w:shd w:val="clear" w:color="auto" w:fill="auto"/>
          </w:tcPr>
          <w:p w:rsidR="006C08C5" w:rsidRPr="00582ECB" w:rsidRDefault="006C08C5" w:rsidP="006C08C5">
            <w:pPr>
              <w:spacing w:after="0"/>
              <w:jc w:val="center"/>
              <w:rPr>
                <w:rFonts w:ascii="Garamond" w:hAnsi="Garamond"/>
                <w:b/>
                <w:sz w:val="24"/>
                <w:szCs w:val="24"/>
              </w:rPr>
            </w:pPr>
            <w:r>
              <w:rPr>
                <w:rFonts w:ascii="Garamond" w:hAnsi="Garamond"/>
                <w:b/>
                <w:sz w:val="24"/>
                <w:szCs w:val="24"/>
              </w:rPr>
              <w:t>Art.10</w:t>
            </w:r>
          </w:p>
          <w:p w:rsidR="0090310A" w:rsidRPr="003B1C20" w:rsidRDefault="00E07F3C" w:rsidP="003B1C20">
            <w:pPr>
              <w:spacing w:after="0"/>
              <w:jc w:val="center"/>
              <w:rPr>
                <w:rFonts w:ascii="Garamond" w:hAnsi="Garamond"/>
                <w:b/>
                <w:sz w:val="24"/>
                <w:szCs w:val="24"/>
              </w:rPr>
            </w:pPr>
            <w:r w:rsidRPr="003B1C20">
              <w:rPr>
                <w:rFonts w:ascii="Garamond" w:hAnsi="Garamond"/>
                <w:b/>
                <w:sz w:val="24"/>
                <w:szCs w:val="24"/>
              </w:rPr>
              <w:t>Periodi di intervento</w:t>
            </w:r>
          </w:p>
          <w:p w:rsidR="0090310A" w:rsidRPr="003B1C20" w:rsidRDefault="007356AB" w:rsidP="00E600E9">
            <w:pPr>
              <w:pStyle w:val="Default"/>
              <w:spacing w:line="276" w:lineRule="auto"/>
              <w:jc w:val="both"/>
              <w:rPr>
                <w:rFonts w:ascii="Garamond" w:hAnsi="Garamond"/>
              </w:rPr>
            </w:pPr>
            <w:r w:rsidRPr="003B1C20">
              <w:rPr>
                <w:rFonts w:ascii="Garamond" w:hAnsi="Garamond"/>
              </w:rPr>
              <w:t>La caccia di selezione</w:t>
            </w:r>
            <w:r w:rsidR="0090310A" w:rsidRPr="003B1C20">
              <w:rPr>
                <w:rFonts w:ascii="Garamond" w:hAnsi="Garamond"/>
              </w:rPr>
              <w:t xml:space="preserve"> è consentit</w:t>
            </w:r>
            <w:r w:rsidRPr="003B1C20">
              <w:rPr>
                <w:rFonts w:ascii="Garamond" w:hAnsi="Garamond"/>
              </w:rPr>
              <w:t>a</w:t>
            </w:r>
            <w:r w:rsidR="0090310A" w:rsidRPr="003B1C20">
              <w:rPr>
                <w:rFonts w:ascii="Garamond" w:hAnsi="Garamond"/>
              </w:rPr>
              <w:t xml:space="preserve"> </w:t>
            </w:r>
            <w:r w:rsidR="00E600E9">
              <w:rPr>
                <w:rFonts w:ascii="Garamond" w:hAnsi="Garamond"/>
                <w:b/>
              </w:rPr>
              <w:t>dal 20</w:t>
            </w:r>
            <w:r w:rsidR="0090310A" w:rsidRPr="003B1C20">
              <w:rPr>
                <w:rFonts w:ascii="Garamond" w:hAnsi="Garamond"/>
                <w:b/>
              </w:rPr>
              <w:t xml:space="preserve"> </w:t>
            </w:r>
            <w:r w:rsidR="007E1163">
              <w:rPr>
                <w:rFonts w:ascii="Garamond" w:hAnsi="Garamond"/>
                <w:b/>
              </w:rPr>
              <w:t>gennaio al 31 dicembre 202</w:t>
            </w:r>
            <w:r w:rsidR="00E600E9">
              <w:rPr>
                <w:rFonts w:ascii="Garamond" w:hAnsi="Garamond"/>
                <w:b/>
              </w:rPr>
              <w:t>1</w:t>
            </w:r>
            <w:r w:rsidR="00582ECB">
              <w:rPr>
                <w:rFonts w:ascii="Garamond" w:hAnsi="Garamond"/>
              </w:rPr>
              <w:t xml:space="preserve"> t</w:t>
            </w:r>
            <w:r w:rsidR="00FE1756">
              <w:rPr>
                <w:rFonts w:ascii="Garamond" w:hAnsi="Garamond"/>
              </w:rPr>
              <w:t xml:space="preserve">utti i giorni della settimana ad eccezione di </w:t>
            </w:r>
            <w:r w:rsidR="00E600E9">
              <w:rPr>
                <w:rFonts w:ascii="Garamond" w:hAnsi="Garamond"/>
              </w:rPr>
              <w:t xml:space="preserve">lunedì, </w:t>
            </w:r>
            <w:r w:rsidR="0090310A" w:rsidRPr="003B1C20">
              <w:rPr>
                <w:rFonts w:ascii="Garamond" w:hAnsi="Garamond"/>
              </w:rPr>
              <w:t>martedì</w:t>
            </w:r>
            <w:r w:rsidR="00FE1756">
              <w:rPr>
                <w:rFonts w:ascii="Garamond" w:hAnsi="Garamond"/>
              </w:rPr>
              <w:t xml:space="preserve"> e</w:t>
            </w:r>
            <w:r w:rsidRPr="003B1C20">
              <w:rPr>
                <w:rFonts w:ascii="Garamond" w:hAnsi="Garamond"/>
              </w:rPr>
              <w:t xml:space="preserve"> venerdì e può essere esercitata</w:t>
            </w:r>
            <w:r w:rsidR="0090310A" w:rsidRPr="003B1C20">
              <w:rPr>
                <w:rFonts w:ascii="Garamond" w:hAnsi="Garamond"/>
              </w:rPr>
              <w:t xml:space="preserve"> da un’ora prima dell’al</w:t>
            </w:r>
            <w:r w:rsidR="002113A3" w:rsidRPr="003B1C20">
              <w:rPr>
                <w:rFonts w:ascii="Garamond" w:hAnsi="Garamond"/>
              </w:rPr>
              <w:t xml:space="preserve">ba ad un’ora dopo il tramonto. </w:t>
            </w:r>
          </w:p>
        </w:tc>
      </w:tr>
      <w:tr w:rsidR="00220B1F" w:rsidRPr="003B1C20" w:rsidTr="00C32F4F">
        <w:tc>
          <w:tcPr>
            <w:tcW w:w="9464" w:type="dxa"/>
            <w:shd w:val="clear" w:color="auto" w:fill="auto"/>
          </w:tcPr>
          <w:p w:rsidR="00220B1F" w:rsidRPr="003B1C20" w:rsidRDefault="00C82F12" w:rsidP="00220B1F">
            <w:pPr>
              <w:pStyle w:val="Titolo"/>
              <w:spacing w:line="276" w:lineRule="auto"/>
              <w:jc w:val="center"/>
              <w:rPr>
                <w:rFonts w:ascii="Garamond" w:hAnsi="Garamond"/>
                <w:b/>
                <w:sz w:val="24"/>
                <w:szCs w:val="24"/>
              </w:rPr>
            </w:pPr>
            <w:r>
              <w:rPr>
                <w:rFonts w:ascii="Garamond" w:hAnsi="Garamond"/>
                <w:b/>
                <w:sz w:val="24"/>
                <w:szCs w:val="24"/>
              </w:rPr>
              <w:t>Art. 1</w:t>
            </w:r>
            <w:r w:rsidR="00915EF3">
              <w:rPr>
                <w:rFonts w:ascii="Garamond" w:hAnsi="Garamond"/>
                <w:b/>
                <w:sz w:val="24"/>
                <w:szCs w:val="24"/>
              </w:rPr>
              <w:t>1</w:t>
            </w:r>
          </w:p>
          <w:p w:rsidR="00220B1F" w:rsidRPr="003B1C20" w:rsidRDefault="00220B1F" w:rsidP="00220B1F">
            <w:pPr>
              <w:spacing w:after="0"/>
              <w:jc w:val="center"/>
              <w:rPr>
                <w:rFonts w:ascii="Garamond" w:hAnsi="Garamond"/>
                <w:b/>
                <w:sz w:val="24"/>
                <w:szCs w:val="24"/>
              </w:rPr>
            </w:pPr>
            <w:r>
              <w:rPr>
                <w:rFonts w:ascii="Garamond" w:hAnsi="Garamond"/>
                <w:b/>
                <w:sz w:val="24"/>
                <w:szCs w:val="24"/>
              </w:rPr>
              <w:t>Attività di foraggiamento</w:t>
            </w:r>
          </w:p>
          <w:p w:rsidR="00857E53" w:rsidRDefault="00220B1F" w:rsidP="00FA4C8D">
            <w:pPr>
              <w:pStyle w:val="Default"/>
              <w:numPr>
                <w:ilvl w:val="0"/>
                <w:numId w:val="32"/>
              </w:numPr>
              <w:suppressAutoHyphens/>
              <w:autoSpaceDE/>
              <w:autoSpaceDN/>
              <w:adjustRightInd/>
              <w:spacing w:line="276" w:lineRule="auto"/>
              <w:ind w:left="313" w:hanging="284"/>
              <w:jc w:val="both"/>
              <w:rPr>
                <w:rFonts w:ascii="Garamond" w:hAnsi="Garamond"/>
              </w:rPr>
            </w:pPr>
            <w:r>
              <w:rPr>
                <w:rFonts w:ascii="Garamond" w:hAnsi="Garamond"/>
              </w:rPr>
              <w:t xml:space="preserve">E’ consentita l’attività di foraggiamento </w:t>
            </w:r>
            <w:r w:rsidR="00227C52">
              <w:rPr>
                <w:rFonts w:ascii="Garamond" w:hAnsi="Garamond"/>
              </w:rPr>
              <w:t xml:space="preserve">attrattivo </w:t>
            </w:r>
            <w:r w:rsidR="00DC4159">
              <w:rPr>
                <w:rFonts w:ascii="Garamond" w:hAnsi="Garamond"/>
              </w:rPr>
              <w:t xml:space="preserve">utilizzando cereali, mais, orzo, </w:t>
            </w:r>
            <w:proofErr w:type="spellStart"/>
            <w:r w:rsidR="00DC4159">
              <w:rPr>
                <w:rFonts w:ascii="Garamond" w:hAnsi="Garamond"/>
              </w:rPr>
              <w:t>etc</w:t>
            </w:r>
            <w:proofErr w:type="spellEnd"/>
            <w:r w:rsidR="00DC4159">
              <w:rPr>
                <w:rFonts w:ascii="Garamond" w:hAnsi="Garamond"/>
              </w:rPr>
              <w:t xml:space="preserve"> su porzioni limitate di terreno, direttamente sullo stesso o tramite mangiatoie a mulinello coprendoli </w:t>
            </w:r>
            <w:r w:rsidR="00FA4C8D">
              <w:rPr>
                <w:rFonts w:ascii="Garamond" w:hAnsi="Garamond"/>
              </w:rPr>
              <w:t>parzialmente</w:t>
            </w:r>
            <w:r w:rsidR="003D790E">
              <w:rPr>
                <w:rFonts w:ascii="Garamond" w:hAnsi="Garamond"/>
              </w:rPr>
              <w:t xml:space="preserve"> con pietre o altro materiale.</w:t>
            </w:r>
          </w:p>
          <w:p w:rsidR="00FA4C8D" w:rsidRDefault="00FA4C8D" w:rsidP="00FA4C8D">
            <w:pPr>
              <w:pStyle w:val="Default"/>
              <w:numPr>
                <w:ilvl w:val="0"/>
                <w:numId w:val="32"/>
              </w:numPr>
              <w:suppressAutoHyphens/>
              <w:autoSpaceDE/>
              <w:autoSpaceDN/>
              <w:adjustRightInd/>
              <w:spacing w:line="276" w:lineRule="auto"/>
              <w:ind w:left="313" w:hanging="284"/>
              <w:jc w:val="both"/>
              <w:rPr>
                <w:rFonts w:ascii="Garamond" w:hAnsi="Garamond"/>
              </w:rPr>
            </w:pPr>
            <w:r>
              <w:rPr>
                <w:rFonts w:ascii="Garamond" w:hAnsi="Garamond"/>
              </w:rPr>
              <w:t>Per l’attività di foraggiamento devono essere rispettate le seguenti indicazioni:</w:t>
            </w:r>
          </w:p>
          <w:p w:rsidR="00FA4C8D" w:rsidRDefault="00FA4C8D" w:rsidP="00FA4C8D">
            <w:pPr>
              <w:pStyle w:val="Default"/>
              <w:numPr>
                <w:ilvl w:val="0"/>
                <w:numId w:val="33"/>
              </w:numPr>
              <w:suppressAutoHyphens/>
              <w:autoSpaceDE/>
              <w:autoSpaceDN/>
              <w:adjustRightInd/>
              <w:spacing w:line="276" w:lineRule="auto"/>
              <w:jc w:val="both"/>
              <w:rPr>
                <w:rFonts w:ascii="Garamond" w:hAnsi="Garamond"/>
              </w:rPr>
            </w:pPr>
            <w:r>
              <w:rPr>
                <w:rFonts w:ascii="Garamond" w:hAnsi="Garamond"/>
              </w:rPr>
              <w:t>quantità massima da utilizzare al giorno per ogni punto di alimentazione di 1Kg;</w:t>
            </w:r>
          </w:p>
          <w:p w:rsidR="00FA4C8D" w:rsidRDefault="00FA4C8D" w:rsidP="00FA4C8D">
            <w:pPr>
              <w:pStyle w:val="Default"/>
              <w:numPr>
                <w:ilvl w:val="0"/>
                <w:numId w:val="33"/>
              </w:numPr>
              <w:suppressAutoHyphens/>
              <w:autoSpaceDE/>
              <w:autoSpaceDN/>
              <w:adjustRightInd/>
              <w:spacing w:line="276" w:lineRule="auto"/>
              <w:jc w:val="both"/>
              <w:rPr>
                <w:rFonts w:ascii="Garamond" w:hAnsi="Garamond"/>
              </w:rPr>
            </w:pPr>
            <w:r>
              <w:rPr>
                <w:rFonts w:ascii="Garamond" w:hAnsi="Garamond"/>
              </w:rPr>
              <w:t xml:space="preserve">densità dei punti </w:t>
            </w:r>
            <w:r w:rsidR="002D5B7A">
              <w:rPr>
                <w:rFonts w:ascii="Garamond" w:hAnsi="Garamond"/>
              </w:rPr>
              <w:t>di foraggiamento</w:t>
            </w:r>
            <w:r w:rsidR="003D790E">
              <w:rPr>
                <w:rFonts w:ascii="Garamond" w:hAnsi="Garamond"/>
              </w:rPr>
              <w:t xml:space="preserve"> non superiore a 2 per ogni Kmq.</w:t>
            </w:r>
          </w:p>
          <w:p w:rsidR="00D9202C" w:rsidRDefault="00D9202C" w:rsidP="0072119B">
            <w:pPr>
              <w:pStyle w:val="Default"/>
              <w:numPr>
                <w:ilvl w:val="0"/>
                <w:numId w:val="32"/>
              </w:numPr>
              <w:suppressAutoHyphens/>
              <w:autoSpaceDE/>
              <w:autoSpaceDN/>
              <w:adjustRightInd/>
              <w:spacing w:line="276" w:lineRule="auto"/>
              <w:ind w:left="316" w:hanging="316"/>
              <w:jc w:val="both"/>
              <w:rPr>
                <w:rFonts w:ascii="Garamond" w:hAnsi="Garamond"/>
              </w:rPr>
            </w:pPr>
            <w:r w:rsidRPr="0072119B">
              <w:rPr>
                <w:rFonts w:ascii="Garamond" w:hAnsi="Garamond"/>
              </w:rPr>
              <w:t>L’attività di foraggiamento è sospesa quando non v</w:t>
            </w:r>
            <w:r w:rsidR="003D790E" w:rsidRPr="0072119B">
              <w:rPr>
                <w:rFonts w:ascii="Garamond" w:hAnsi="Garamond"/>
              </w:rPr>
              <w:t>engono programmati abbattimenti.</w:t>
            </w:r>
          </w:p>
          <w:p w:rsidR="00220B1F" w:rsidRPr="0072119B" w:rsidRDefault="00897BED" w:rsidP="0072119B">
            <w:pPr>
              <w:pStyle w:val="Default"/>
              <w:numPr>
                <w:ilvl w:val="0"/>
                <w:numId w:val="32"/>
              </w:numPr>
              <w:suppressAutoHyphens/>
              <w:autoSpaceDE/>
              <w:autoSpaceDN/>
              <w:adjustRightInd/>
              <w:spacing w:line="276" w:lineRule="auto"/>
              <w:ind w:left="316" w:hanging="316"/>
              <w:jc w:val="both"/>
              <w:rPr>
                <w:rFonts w:ascii="Garamond" w:hAnsi="Garamond"/>
              </w:rPr>
            </w:pPr>
            <w:r>
              <w:rPr>
                <w:rFonts w:ascii="Garamond" w:hAnsi="Garamond"/>
              </w:rPr>
              <w:t xml:space="preserve">E’ </w:t>
            </w:r>
            <w:r w:rsidR="00FA4C8D" w:rsidRPr="0072119B">
              <w:rPr>
                <w:rFonts w:ascii="Garamond" w:hAnsi="Garamond"/>
              </w:rPr>
              <w:t>fatto divieto effettuare foraggiamento intensivo destinato al sostentamento del cinghiale nonché l’utilizzo di scarti alimentari, di alimentazione e rifiuti.</w:t>
            </w:r>
          </w:p>
          <w:p w:rsidR="00220B1F" w:rsidRPr="003B1C20" w:rsidRDefault="00220B1F" w:rsidP="003B1C20">
            <w:pPr>
              <w:pStyle w:val="Titolo"/>
              <w:spacing w:line="276" w:lineRule="auto"/>
              <w:jc w:val="center"/>
              <w:rPr>
                <w:rFonts w:ascii="Garamond" w:hAnsi="Garamond"/>
                <w:b/>
                <w:sz w:val="24"/>
                <w:szCs w:val="24"/>
              </w:rPr>
            </w:pPr>
          </w:p>
        </w:tc>
      </w:tr>
      <w:tr w:rsidR="004B2CDE" w:rsidRPr="003B1C20" w:rsidTr="00C32F4F">
        <w:tc>
          <w:tcPr>
            <w:tcW w:w="9464" w:type="dxa"/>
            <w:shd w:val="clear" w:color="auto" w:fill="auto"/>
          </w:tcPr>
          <w:p w:rsidR="004B2CDE" w:rsidRPr="003B1C20" w:rsidRDefault="004B2CDE" w:rsidP="003B1C20">
            <w:pPr>
              <w:spacing w:after="0"/>
              <w:jc w:val="center"/>
              <w:rPr>
                <w:rFonts w:ascii="Garamond" w:hAnsi="Garamond"/>
                <w:b/>
                <w:sz w:val="24"/>
                <w:szCs w:val="24"/>
              </w:rPr>
            </w:pPr>
            <w:r w:rsidRPr="003B1C20">
              <w:rPr>
                <w:rFonts w:ascii="Garamond" w:hAnsi="Garamond"/>
                <w:b/>
                <w:sz w:val="24"/>
                <w:szCs w:val="24"/>
              </w:rPr>
              <w:t xml:space="preserve">Art. </w:t>
            </w:r>
            <w:r w:rsidR="007F500B">
              <w:rPr>
                <w:rFonts w:ascii="Garamond" w:hAnsi="Garamond"/>
                <w:b/>
                <w:sz w:val="24"/>
                <w:szCs w:val="24"/>
              </w:rPr>
              <w:t>12</w:t>
            </w:r>
          </w:p>
          <w:p w:rsidR="004B2CDE" w:rsidRPr="003B1C20" w:rsidRDefault="004B2CDE" w:rsidP="003B1C20">
            <w:pPr>
              <w:spacing w:after="0"/>
              <w:jc w:val="center"/>
              <w:rPr>
                <w:rFonts w:ascii="Garamond" w:hAnsi="Garamond"/>
                <w:b/>
                <w:sz w:val="24"/>
                <w:szCs w:val="24"/>
              </w:rPr>
            </w:pPr>
            <w:r w:rsidRPr="003B1C20">
              <w:rPr>
                <w:rFonts w:ascii="Garamond" w:hAnsi="Garamond"/>
                <w:b/>
                <w:sz w:val="24"/>
                <w:szCs w:val="24"/>
              </w:rPr>
              <w:t>M</w:t>
            </w:r>
            <w:r w:rsidR="00DA54FD" w:rsidRPr="003B1C20">
              <w:rPr>
                <w:rFonts w:ascii="Garamond" w:hAnsi="Garamond"/>
                <w:b/>
                <w:sz w:val="24"/>
                <w:szCs w:val="24"/>
              </w:rPr>
              <w:t>ezzi consentiti per il prelievo</w:t>
            </w:r>
          </w:p>
          <w:p w:rsidR="004B2CDE" w:rsidRPr="003B1C20" w:rsidRDefault="00CC6D26" w:rsidP="00CC3F06">
            <w:pPr>
              <w:pStyle w:val="Default"/>
              <w:numPr>
                <w:ilvl w:val="0"/>
                <w:numId w:val="13"/>
              </w:numPr>
              <w:spacing w:after="17" w:line="276" w:lineRule="auto"/>
              <w:ind w:left="284" w:hanging="284"/>
              <w:jc w:val="both"/>
              <w:rPr>
                <w:rFonts w:ascii="Garamond" w:hAnsi="Garamond"/>
              </w:rPr>
            </w:pPr>
            <w:r w:rsidRPr="003B1C20">
              <w:rPr>
                <w:rFonts w:ascii="Garamond" w:hAnsi="Garamond"/>
              </w:rPr>
              <w:t xml:space="preserve">Il </w:t>
            </w:r>
            <w:r w:rsidR="004B2CDE" w:rsidRPr="003B1C20">
              <w:rPr>
                <w:rFonts w:ascii="Garamond" w:hAnsi="Garamond"/>
              </w:rPr>
              <w:t>prelievo è consentito con l’impiego di armi con canna ad anima rigata, di calibro compreso tra 5,6 e 8 mm caricate con munizioni con bossolo a vuoto di altezza non inferiore a mm 40, con azione di caricamento singolo manuale, dotate di ottica di precisione, all’uopo sono consentite armi a canna rigata del tipo semiautomatico senza l’utilizzo del serbatoio caricatore e dotate di ottica di precisione.</w:t>
            </w:r>
          </w:p>
          <w:p w:rsidR="009F19B1" w:rsidRPr="009F19B1" w:rsidRDefault="004B2CDE" w:rsidP="009F19B1">
            <w:pPr>
              <w:pStyle w:val="Default"/>
              <w:numPr>
                <w:ilvl w:val="0"/>
                <w:numId w:val="13"/>
              </w:numPr>
              <w:spacing w:after="17" w:line="276" w:lineRule="auto"/>
              <w:ind w:left="284" w:hanging="284"/>
              <w:jc w:val="both"/>
              <w:rPr>
                <w:rFonts w:ascii="Garamond" w:hAnsi="Garamond"/>
                <w:b/>
              </w:rPr>
            </w:pPr>
            <w:r w:rsidRPr="003B1C20">
              <w:rPr>
                <w:rFonts w:ascii="Garamond" w:hAnsi="Garamond"/>
              </w:rPr>
              <w:t>Nell’esercizio del prelievo è sempre vietato portare ed utilizzare il serbatoio caricatore e cartucce a munizione spezzata.</w:t>
            </w:r>
            <w:r w:rsidR="009F19B1" w:rsidRPr="00A922BD">
              <w:rPr>
                <w:rFonts w:ascii="Garamond" w:hAnsi="Garamond"/>
              </w:rPr>
              <w:t xml:space="preserve"> </w:t>
            </w:r>
          </w:p>
          <w:p w:rsidR="009F19B1" w:rsidRPr="00A922BD" w:rsidRDefault="009F19B1" w:rsidP="009F19B1">
            <w:pPr>
              <w:pStyle w:val="Default"/>
              <w:numPr>
                <w:ilvl w:val="0"/>
                <w:numId w:val="13"/>
              </w:numPr>
              <w:spacing w:after="17" w:line="276" w:lineRule="auto"/>
              <w:ind w:left="284" w:hanging="284"/>
              <w:jc w:val="both"/>
              <w:rPr>
                <w:rFonts w:ascii="Garamond" w:hAnsi="Garamond"/>
                <w:b/>
              </w:rPr>
            </w:pPr>
            <w:r w:rsidRPr="00A922BD">
              <w:rPr>
                <w:rFonts w:ascii="Garamond" w:hAnsi="Garamond"/>
              </w:rPr>
              <w:t>E’ altres</w:t>
            </w:r>
            <w:r w:rsidR="007E1163">
              <w:rPr>
                <w:rFonts w:ascii="Garamond" w:hAnsi="Garamond"/>
              </w:rPr>
              <w:t>ì consentito ai soli conduttori</w:t>
            </w:r>
            <w:r w:rsidRPr="00A922BD">
              <w:rPr>
                <w:rFonts w:ascii="Garamond" w:hAnsi="Garamond"/>
              </w:rPr>
              <w:t xml:space="preserve"> l’impiego di armi ad anima liscia caricate a munizioni non spezzate.</w:t>
            </w:r>
          </w:p>
          <w:p w:rsidR="00347572" w:rsidRPr="00F2706A" w:rsidRDefault="00347572" w:rsidP="00347572">
            <w:pPr>
              <w:pStyle w:val="Default"/>
              <w:numPr>
                <w:ilvl w:val="0"/>
                <w:numId w:val="13"/>
              </w:numPr>
              <w:spacing w:after="17" w:line="276" w:lineRule="auto"/>
              <w:ind w:left="284" w:hanging="284"/>
              <w:jc w:val="both"/>
              <w:rPr>
                <w:rFonts w:ascii="Garamond" w:hAnsi="Garamond"/>
                <w:b/>
              </w:rPr>
            </w:pPr>
            <w:r>
              <w:rPr>
                <w:rFonts w:ascii="Garamond" w:hAnsi="Garamond"/>
              </w:rPr>
              <w:t xml:space="preserve">E’ consentito </w:t>
            </w:r>
            <w:r w:rsidR="000125BB">
              <w:rPr>
                <w:rFonts w:ascii="Garamond" w:hAnsi="Garamond"/>
              </w:rPr>
              <w:t xml:space="preserve">all’operatore di selezione </w:t>
            </w:r>
            <w:r>
              <w:rPr>
                <w:rFonts w:ascii="Garamond" w:hAnsi="Garamond"/>
              </w:rPr>
              <w:t>l’utilizzo di una sola arma</w:t>
            </w:r>
            <w:r w:rsidR="00F2706A">
              <w:rPr>
                <w:rFonts w:ascii="Garamond" w:hAnsi="Garamond"/>
              </w:rPr>
              <w:t>.</w:t>
            </w:r>
          </w:p>
          <w:p w:rsidR="00F2706A" w:rsidRPr="006525A5" w:rsidRDefault="006525A5" w:rsidP="00347572">
            <w:pPr>
              <w:pStyle w:val="Default"/>
              <w:numPr>
                <w:ilvl w:val="0"/>
                <w:numId w:val="13"/>
              </w:numPr>
              <w:spacing w:after="17" w:line="276" w:lineRule="auto"/>
              <w:ind w:left="284" w:hanging="284"/>
              <w:jc w:val="both"/>
              <w:rPr>
                <w:rFonts w:ascii="Garamond" w:hAnsi="Garamond"/>
              </w:rPr>
            </w:pPr>
            <w:r w:rsidRPr="006525A5">
              <w:rPr>
                <w:rFonts w:ascii="Garamond" w:hAnsi="Garamond"/>
              </w:rPr>
              <w:lastRenderedPageBreak/>
              <w:t>Gli operatori di selezione impiegati esclusivamente nella tecnica della girata potranno utilizzare armi non dotate di ottica di precisione.</w:t>
            </w:r>
          </w:p>
          <w:p w:rsidR="004B2CDE" w:rsidRPr="009F19B1" w:rsidRDefault="004B2CDE" w:rsidP="008A20B2">
            <w:pPr>
              <w:pStyle w:val="Default"/>
              <w:numPr>
                <w:ilvl w:val="0"/>
                <w:numId w:val="13"/>
              </w:numPr>
              <w:spacing w:after="17" w:line="276" w:lineRule="auto"/>
              <w:ind w:left="284" w:hanging="284"/>
              <w:jc w:val="both"/>
              <w:rPr>
                <w:rFonts w:ascii="Garamond" w:hAnsi="Garamond"/>
                <w:b/>
              </w:rPr>
            </w:pPr>
            <w:r w:rsidRPr="003B1C20">
              <w:rPr>
                <w:rFonts w:ascii="Garamond" w:hAnsi="Garamond"/>
              </w:rPr>
              <w:t>Le munizioni consentite sono esclusivamente quelle prive di piombo.</w:t>
            </w:r>
          </w:p>
          <w:p w:rsidR="009F19B1" w:rsidRPr="008A20B2" w:rsidRDefault="009F19B1" w:rsidP="009F19B1">
            <w:pPr>
              <w:pStyle w:val="Default"/>
              <w:spacing w:after="17" w:line="276" w:lineRule="auto"/>
              <w:jc w:val="both"/>
              <w:rPr>
                <w:rFonts w:ascii="Garamond" w:hAnsi="Garamond"/>
                <w:b/>
              </w:rPr>
            </w:pPr>
          </w:p>
        </w:tc>
      </w:tr>
      <w:tr w:rsidR="00E07F3C" w:rsidRPr="003B1C20" w:rsidTr="00C32F4F">
        <w:tc>
          <w:tcPr>
            <w:tcW w:w="9464" w:type="dxa"/>
            <w:shd w:val="clear" w:color="auto" w:fill="auto"/>
          </w:tcPr>
          <w:p w:rsidR="00E07F3C" w:rsidRPr="003B1C20" w:rsidRDefault="00E07F3C" w:rsidP="003B1C20">
            <w:pPr>
              <w:pStyle w:val="Default"/>
              <w:spacing w:line="276" w:lineRule="auto"/>
              <w:jc w:val="center"/>
              <w:rPr>
                <w:rFonts w:ascii="Garamond" w:hAnsi="Garamond"/>
                <w:b/>
              </w:rPr>
            </w:pPr>
            <w:r w:rsidRPr="003B1C20">
              <w:rPr>
                <w:rFonts w:ascii="Garamond" w:hAnsi="Garamond"/>
                <w:b/>
              </w:rPr>
              <w:lastRenderedPageBreak/>
              <w:t>Art.</w:t>
            </w:r>
            <w:r w:rsidR="006E486D" w:rsidRPr="003B1C20">
              <w:rPr>
                <w:rFonts w:ascii="Garamond" w:hAnsi="Garamond"/>
                <w:b/>
              </w:rPr>
              <w:t xml:space="preserve"> </w:t>
            </w:r>
            <w:r w:rsidR="007F500B">
              <w:rPr>
                <w:rFonts w:ascii="Garamond" w:hAnsi="Garamond"/>
                <w:b/>
              </w:rPr>
              <w:t>13</w:t>
            </w:r>
          </w:p>
          <w:p w:rsidR="00E07F3C" w:rsidRPr="003B1C20" w:rsidRDefault="00E07F3C" w:rsidP="003B1C20">
            <w:pPr>
              <w:pStyle w:val="Default"/>
              <w:spacing w:line="276" w:lineRule="auto"/>
              <w:jc w:val="center"/>
              <w:rPr>
                <w:rFonts w:ascii="Garamond" w:hAnsi="Garamond"/>
                <w:b/>
              </w:rPr>
            </w:pPr>
            <w:r w:rsidRPr="003B1C20">
              <w:rPr>
                <w:rFonts w:ascii="Garamond" w:hAnsi="Garamond"/>
                <w:b/>
              </w:rPr>
              <w:t>Modalità di esercizio del prelievo</w:t>
            </w:r>
            <w:r w:rsidR="00DE0A34">
              <w:rPr>
                <w:rFonts w:ascii="Garamond" w:hAnsi="Garamond"/>
                <w:b/>
              </w:rPr>
              <w:t xml:space="preserve"> selettivo</w:t>
            </w:r>
          </w:p>
          <w:p w:rsidR="00732605" w:rsidRPr="00385A18" w:rsidRDefault="00385A18" w:rsidP="003B1C20">
            <w:pPr>
              <w:pStyle w:val="Default"/>
              <w:spacing w:line="276" w:lineRule="auto"/>
              <w:jc w:val="both"/>
              <w:rPr>
                <w:rFonts w:ascii="Garamond" w:hAnsi="Garamond"/>
                <w:b/>
                <w:u w:val="single"/>
              </w:rPr>
            </w:pPr>
            <w:r w:rsidRPr="00385A18">
              <w:rPr>
                <w:rFonts w:ascii="Garamond" w:hAnsi="Garamond"/>
                <w:b/>
                <w:u w:val="single"/>
              </w:rPr>
              <w:t>Appostamento</w:t>
            </w:r>
          </w:p>
          <w:p w:rsidR="00E07F3C" w:rsidRPr="003B1C20" w:rsidRDefault="00A034C5" w:rsidP="00CC3F06">
            <w:pPr>
              <w:pStyle w:val="Paragrafoelenco"/>
              <w:numPr>
                <w:ilvl w:val="0"/>
                <w:numId w:val="22"/>
              </w:numPr>
              <w:suppressAutoHyphens/>
              <w:spacing w:after="0"/>
              <w:ind w:left="284" w:hanging="284"/>
              <w:jc w:val="both"/>
              <w:rPr>
                <w:rFonts w:ascii="Garamond" w:hAnsi="Garamond"/>
                <w:color w:val="000000"/>
                <w:sz w:val="24"/>
                <w:szCs w:val="24"/>
              </w:rPr>
            </w:pPr>
            <w:r w:rsidRPr="003B1C20">
              <w:rPr>
                <w:rFonts w:ascii="Garamond" w:hAnsi="Garamond"/>
                <w:color w:val="000000"/>
                <w:sz w:val="24"/>
                <w:szCs w:val="24"/>
              </w:rPr>
              <w:t>L’operatore abilitato alla caccia di selezione</w:t>
            </w:r>
            <w:r w:rsidR="00E07F3C" w:rsidRPr="003B1C20">
              <w:rPr>
                <w:rFonts w:ascii="Garamond" w:hAnsi="Garamond"/>
                <w:color w:val="000000"/>
                <w:sz w:val="24"/>
                <w:szCs w:val="24"/>
              </w:rPr>
              <w:t xml:space="preserve"> è tenuto alla compilazione di un’apposita</w:t>
            </w:r>
            <w:r w:rsidR="009933D4" w:rsidRPr="003B1C20">
              <w:rPr>
                <w:rFonts w:ascii="Garamond" w:hAnsi="Garamond"/>
                <w:color w:val="000000"/>
                <w:sz w:val="24"/>
                <w:szCs w:val="24"/>
              </w:rPr>
              <w:t xml:space="preserve"> </w:t>
            </w:r>
            <w:r w:rsidR="00E07F3C" w:rsidRPr="003B1C20">
              <w:rPr>
                <w:rFonts w:ascii="Garamond" w:hAnsi="Garamond"/>
                <w:color w:val="000000"/>
                <w:sz w:val="24"/>
                <w:szCs w:val="24"/>
              </w:rPr>
              <w:t>scheda di uscita/rientro rilasciata dall’ATC;</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 xml:space="preserve">Nel caso di </w:t>
            </w:r>
            <w:r w:rsidR="00A034C5" w:rsidRPr="003B1C20">
              <w:rPr>
                <w:rFonts w:ascii="Garamond" w:hAnsi="Garamond"/>
                <w:color w:val="000000"/>
                <w:sz w:val="24"/>
                <w:szCs w:val="24"/>
              </w:rPr>
              <w:t xml:space="preserve">abbattimento l’operatore </w:t>
            </w:r>
            <w:r w:rsidRPr="003B1C20">
              <w:rPr>
                <w:rFonts w:ascii="Garamond" w:hAnsi="Garamond"/>
                <w:color w:val="000000"/>
                <w:sz w:val="24"/>
                <w:szCs w:val="24"/>
              </w:rPr>
              <w:t xml:space="preserve">deve: </w:t>
            </w:r>
          </w:p>
          <w:p w:rsidR="00E07F3C" w:rsidRPr="003B1C20" w:rsidRDefault="000706A1" w:rsidP="00CC3F06">
            <w:pPr>
              <w:pStyle w:val="Paragrafoelenco"/>
              <w:numPr>
                <w:ilvl w:val="0"/>
                <w:numId w:val="7"/>
              </w:numPr>
              <w:suppressAutoHyphens/>
              <w:spacing w:after="0"/>
              <w:ind w:left="1163" w:hanging="283"/>
              <w:jc w:val="both"/>
              <w:rPr>
                <w:rFonts w:ascii="Garamond" w:hAnsi="Garamond" w:cs="Arial"/>
                <w:bCs/>
                <w:iCs/>
                <w:color w:val="000000"/>
                <w:sz w:val="24"/>
                <w:szCs w:val="24"/>
              </w:rPr>
            </w:pPr>
            <w:r w:rsidRPr="003B1C20">
              <w:rPr>
                <w:rFonts w:ascii="Garamond" w:hAnsi="Garamond" w:cs="Arial"/>
                <w:color w:val="000000"/>
                <w:sz w:val="24"/>
                <w:szCs w:val="24"/>
              </w:rPr>
              <w:t>apporre</w:t>
            </w:r>
            <w:r w:rsidR="00E07F3C" w:rsidRPr="003B1C20">
              <w:rPr>
                <w:rFonts w:ascii="Garamond" w:hAnsi="Garamond" w:cs="Arial"/>
                <w:color w:val="000000"/>
                <w:sz w:val="24"/>
                <w:szCs w:val="24"/>
              </w:rPr>
              <w:t xml:space="preserve"> tra l’arto posteriore ed il tendine d’Achille della spoglia dell’animale abbattuto </w:t>
            </w:r>
            <w:r w:rsidR="002B701D" w:rsidRPr="003B1C20">
              <w:rPr>
                <w:rFonts w:ascii="Garamond" w:hAnsi="Garamond" w:cs="Arial"/>
                <w:color w:val="000000"/>
                <w:sz w:val="24"/>
                <w:szCs w:val="24"/>
              </w:rPr>
              <w:t>la</w:t>
            </w:r>
            <w:r w:rsidR="00E07F3C" w:rsidRPr="003B1C20">
              <w:rPr>
                <w:rFonts w:ascii="Garamond" w:hAnsi="Garamond" w:cs="Arial"/>
                <w:color w:val="000000"/>
                <w:sz w:val="24"/>
                <w:szCs w:val="24"/>
              </w:rPr>
              <w:t xml:space="preserve"> </w:t>
            </w:r>
            <w:r w:rsidR="002B701D" w:rsidRPr="003B1C20">
              <w:rPr>
                <w:rFonts w:ascii="Garamond" w:hAnsi="Garamond" w:cs="Arial"/>
                <w:color w:val="000000"/>
                <w:sz w:val="24"/>
                <w:szCs w:val="24"/>
              </w:rPr>
              <w:t>fascetta</w:t>
            </w:r>
            <w:r w:rsidR="00E07F3C" w:rsidRPr="003B1C20">
              <w:rPr>
                <w:rFonts w:ascii="Garamond" w:hAnsi="Garamond" w:cs="Arial"/>
                <w:color w:val="000000"/>
                <w:sz w:val="24"/>
                <w:szCs w:val="24"/>
              </w:rPr>
              <w:t xml:space="preserve"> inamovibile fornit</w:t>
            </w:r>
            <w:r w:rsidR="002B701D" w:rsidRPr="003B1C20">
              <w:rPr>
                <w:rFonts w:ascii="Garamond" w:hAnsi="Garamond" w:cs="Arial"/>
                <w:color w:val="000000"/>
                <w:sz w:val="24"/>
                <w:szCs w:val="24"/>
              </w:rPr>
              <w:t>a</w:t>
            </w:r>
            <w:r w:rsidR="00732605" w:rsidRPr="003B1C20">
              <w:rPr>
                <w:rFonts w:ascii="Garamond" w:hAnsi="Garamond" w:cs="Arial"/>
                <w:color w:val="000000"/>
                <w:sz w:val="24"/>
                <w:szCs w:val="24"/>
              </w:rPr>
              <w:t xml:space="preserve"> dall’ATC prima di trasportarla</w:t>
            </w:r>
            <w:r w:rsidR="00E07F3C" w:rsidRPr="003B1C20">
              <w:rPr>
                <w:rFonts w:ascii="Garamond" w:hAnsi="Garamond" w:cs="Arial"/>
                <w:color w:val="000000"/>
                <w:sz w:val="24"/>
                <w:szCs w:val="24"/>
              </w:rPr>
              <w:t xml:space="preserve"> con qualsiasi mezzo; </w:t>
            </w:r>
          </w:p>
          <w:p w:rsidR="00E07F3C" w:rsidRPr="003B1C20" w:rsidRDefault="000706A1" w:rsidP="00CC3F06">
            <w:pPr>
              <w:pStyle w:val="Paragrafoelenco"/>
              <w:numPr>
                <w:ilvl w:val="0"/>
                <w:numId w:val="7"/>
              </w:numPr>
              <w:suppressAutoHyphens/>
              <w:spacing w:after="0"/>
              <w:ind w:left="1163" w:hanging="283"/>
              <w:jc w:val="both"/>
              <w:rPr>
                <w:rFonts w:ascii="Garamond" w:hAnsi="Garamond" w:cs="Arial"/>
                <w:bCs/>
                <w:iCs/>
                <w:color w:val="000000"/>
                <w:sz w:val="24"/>
                <w:szCs w:val="24"/>
              </w:rPr>
            </w:pPr>
            <w:r w:rsidRPr="003B1C20">
              <w:rPr>
                <w:rFonts w:ascii="Garamond" w:hAnsi="Garamond" w:cs="Arial"/>
                <w:color w:val="000000"/>
                <w:sz w:val="24"/>
                <w:szCs w:val="24"/>
              </w:rPr>
              <w:t>fotografare</w:t>
            </w:r>
            <w:r w:rsidR="00E07F3C" w:rsidRPr="003B1C20">
              <w:rPr>
                <w:rFonts w:ascii="Garamond" w:hAnsi="Garamond" w:cs="Arial"/>
                <w:color w:val="000000"/>
                <w:sz w:val="24"/>
                <w:szCs w:val="24"/>
              </w:rPr>
              <w:t xml:space="preserve"> la spoglia per intero prima di caricarla sull’automezzo per il trasporto; </w:t>
            </w:r>
          </w:p>
          <w:p w:rsidR="00E07F3C" w:rsidRPr="003B1C20" w:rsidRDefault="00E07F3C" w:rsidP="00CC3F06">
            <w:pPr>
              <w:pStyle w:val="Paragrafoelenco"/>
              <w:numPr>
                <w:ilvl w:val="0"/>
                <w:numId w:val="7"/>
              </w:numPr>
              <w:suppressAutoHyphens/>
              <w:spacing w:after="0"/>
              <w:ind w:left="1163" w:hanging="283"/>
              <w:jc w:val="both"/>
              <w:rPr>
                <w:rFonts w:ascii="Garamond" w:hAnsi="Garamond" w:cs="Arial"/>
                <w:bCs/>
                <w:iCs/>
                <w:color w:val="000000"/>
                <w:sz w:val="24"/>
                <w:szCs w:val="24"/>
              </w:rPr>
            </w:pPr>
            <w:r w:rsidRPr="003B1C20">
              <w:rPr>
                <w:rFonts w:ascii="Garamond" w:hAnsi="Garamond" w:cs="Arial"/>
                <w:color w:val="000000"/>
                <w:sz w:val="24"/>
                <w:szCs w:val="24"/>
              </w:rPr>
              <w:t xml:space="preserve">compilare la scheda di </w:t>
            </w:r>
            <w:r w:rsidRPr="00E76479">
              <w:rPr>
                <w:rFonts w:ascii="Garamond" w:hAnsi="Garamond" w:cs="Arial"/>
                <w:color w:val="000000"/>
                <w:sz w:val="24"/>
                <w:szCs w:val="24"/>
              </w:rPr>
              <w:t>abbattimento</w:t>
            </w:r>
            <w:r w:rsidR="005B6C60" w:rsidRPr="00E76479">
              <w:rPr>
                <w:rFonts w:ascii="Garamond" w:hAnsi="Garamond" w:cs="Arial"/>
                <w:color w:val="000000"/>
                <w:sz w:val="24"/>
                <w:szCs w:val="24"/>
              </w:rPr>
              <w:t xml:space="preserve"> </w:t>
            </w:r>
            <w:r w:rsidR="00727C80">
              <w:rPr>
                <w:rFonts w:ascii="Garamond" w:hAnsi="Garamond" w:cs="Arial"/>
                <w:color w:val="000000"/>
                <w:sz w:val="24"/>
                <w:szCs w:val="24"/>
              </w:rPr>
              <w:t xml:space="preserve">registrando anche le misure </w:t>
            </w:r>
            <w:r w:rsidRPr="003B1C20">
              <w:rPr>
                <w:rFonts w:ascii="Garamond" w:hAnsi="Garamond" w:cs="Arial"/>
                <w:color w:val="000000"/>
                <w:sz w:val="24"/>
                <w:szCs w:val="24"/>
              </w:rPr>
              <w:t>biometriche previste;</w:t>
            </w:r>
          </w:p>
          <w:p w:rsidR="00E07F3C" w:rsidRPr="003B1C20" w:rsidRDefault="00385A18" w:rsidP="00CC3F06">
            <w:pPr>
              <w:numPr>
                <w:ilvl w:val="1"/>
                <w:numId w:val="22"/>
              </w:numPr>
              <w:suppressAutoHyphens/>
              <w:spacing w:after="0"/>
              <w:ind w:left="596" w:hanging="312"/>
              <w:jc w:val="both"/>
              <w:rPr>
                <w:rFonts w:ascii="Garamond" w:hAnsi="Garamond"/>
                <w:color w:val="000000"/>
                <w:sz w:val="24"/>
                <w:szCs w:val="24"/>
              </w:rPr>
            </w:pPr>
            <w:r>
              <w:rPr>
                <w:rFonts w:ascii="Garamond" w:hAnsi="Garamond"/>
                <w:color w:val="000000"/>
                <w:sz w:val="24"/>
                <w:szCs w:val="24"/>
              </w:rPr>
              <w:t xml:space="preserve"> </w:t>
            </w:r>
            <w:r w:rsidR="00E07F3C" w:rsidRPr="003B1C20">
              <w:rPr>
                <w:rFonts w:ascii="Garamond" w:hAnsi="Garamond"/>
                <w:color w:val="000000"/>
                <w:sz w:val="24"/>
                <w:szCs w:val="24"/>
              </w:rPr>
              <w:t xml:space="preserve">In caso di ferimento </w:t>
            </w:r>
            <w:r w:rsidR="001A2B41" w:rsidRPr="003B1C20">
              <w:rPr>
                <w:rFonts w:ascii="Garamond" w:hAnsi="Garamond"/>
                <w:color w:val="000000"/>
                <w:sz w:val="24"/>
                <w:szCs w:val="24"/>
              </w:rPr>
              <w:t>l’operatore</w:t>
            </w:r>
            <w:r w:rsidR="00E07F3C" w:rsidRPr="003B1C20">
              <w:rPr>
                <w:rFonts w:ascii="Garamond" w:hAnsi="Garamond"/>
                <w:color w:val="000000"/>
                <w:sz w:val="24"/>
                <w:szCs w:val="24"/>
              </w:rPr>
              <w:t xml:space="preserve"> deve: </w:t>
            </w:r>
          </w:p>
          <w:p w:rsidR="00E07F3C" w:rsidRPr="003B1C20" w:rsidRDefault="00E07F3C" w:rsidP="00CC3F06">
            <w:pPr>
              <w:pStyle w:val="Paragrafoelenco"/>
              <w:numPr>
                <w:ilvl w:val="0"/>
                <w:numId w:val="8"/>
              </w:numPr>
              <w:spacing w:after="0"/>
              <w:ind w:left="1163" w:hanging="283"/>
              <w:jc w:val="both"/>
              <w:rPr>
                <w:rFonts w:ascii="Garamond" w:hAnsi="Garamond" w:cs="Arial"/>
                <w:color w:val="000000"/>
                <w:sz w:val="24"/>
                <w:szCs w:val="24"/>
              </w:rPr>
            </w:pPr>
            <w:r w:rsidRPr="003B1C20">
              <w:rPr>
                <w:rFonts w:ascii="Garamond" w:hAnsi="Garamond" w:cs="Arial"/>
                <w:color w:val="000000"/>
                <w:sz w:val="24"/>
                <w:szCs w:val="24"/>
              </w:rPr>
              <w:t xml:space="preserve">attendere circa 15 minuti dallo sparo prima di iniziare la ricerca che comunque non deve compromettere l’eventuale azione del cane da traccia eventualmente da utilizzare; </w:t>
            </w:r>
          </w:p>
          <w:p w:rsidR="00A034C5" w:rsidRPr="003B1C20" w:rsidRDefault="00E07F3C" w:rsidP="00CC3F06">
            <w:pPr>
              <w:pStyle w:val="Paragrafoelenco"/>
              <w:numPr>
                <w:ilvl w:val="0"/>
                <w:numId w:val="8"/>
              </w:numPr>
              <w:spacing w:after="0"/>
              <w:ind w:left="1163" w:hanging="283"/>
              <w:jc w:val="both"/>
              <w:rPr>
                <w:rFonts w:ascii="Garamond" w:hAnsi="Garamond" w:cs="Arial"/>
                <w:color w:val="000000"/>
                <w:sz w:val="24"/>
                <w:szCs w:val="24"/>
              </w:rPr>
            </w:pPr>
            <w:r w:rsidRPr="003B1C20">
              <w:rPr>
                <w:rFonts w:ascii="Garamond" w:hAnsi="Garamond" w:cs="Arial"/>
                <w:color w:val="000000"/>
                <w:sz w:val="24"/>
                <w:szCs w:val="24"/>
              </w:rPr>
              <w:t>conficcare in terra un apposito ramoscello nel punto di impatto (</w:t>
            </w:r>
            <w:proofErr w:type="spellStart"/>
            <w:r w:rsidRPr="003B1C20">
              <w:rPr>
                <w:rFonts w:ascii="Garamond" w:hAnsi="Garamond" w:cs="Arial"/>
                <w:color w:val="000000"/>
                <w:sz w:val="24"/>
                <w:szCs w:val="24"/>
              </w:rPr>
              <w:t>anschuss</w:t>
            </w:r>
            <w:proofErr w:type="spellEnd"/>
            <w:r w:rsidRPr="003B1C20">
              <w:rPr>
                <w:rFonts w:ascii="Garamond" w:hAnsi="Garamond" w:cs="Arial"/>
                <w:color w:val="000000"/>
                <w:sz w:val="24"/>
                <w:szCs w:val="24"/>
              </w:rPr>
              <w:t xml:space="preserve">); </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Lo sparo deve essere effettuato da fermo, sull’animale fermo;</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La distanza massima di sparo è fissata in 150 metri;</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In caso di abbattimento di capi che presentino condizioni anomale (imbrattamento perineale, scolo nasale, lesioni cutanee, malformazioni scheletriche, sintomatologie nervose) va immediatamente contattato l’ufficio veterinario dell’ASL competente per territorio;</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E’ consentito il “tiro sanitario”, cioè l’abbattimento di capi (anche al di fuori di quelli assegnati) visibilmente malati, con gravi ferite, fratture o comunque in condizioni giudicate dal</w:t>
            </w:r>
            <w:r w:rsidR="006575CE" w:rsidRPr="003B1C20">
              <w:rPr>
                <w:rFonts w:ascii="Garamond" w:hAnsi="Garamond"/>
                <w:color w:val="000000"/>
                <w:sz w:val="24"/>
                <w:szCs w:val="24"/>
              </w:rPr>
              <w:t>l’operatore del prelievo selettivo</w:t>
            </w:r>
            <w:r w:rsidRPr="003B1C20">
              <w:rPr>
                <w:rFonts w:ascii="Garamond" w:hAnsi="Garamond"/>
                <w:color w:val="000000"/>
                <w:sz w:val="24"/>
                <w:szCs w:val="24"/>
              </w:rPr>
              <w:t xml:space="preserve"> incompatibili con la sopravvivenza. In caso di “tiro sanitario” è obbligatorio (oltre le procedure normali previste in caso di abbattimento) allegare alla scheda di </w:t>
            </w:r>
            <w:r w:rsidRPr="00E76479">
              <w:rPr>
                <w:rFonts w:ascii="Garamond" w:hAnsi="Garamond"/>
                <w:color w:val="000000"/>
                <w:sz w:val="24"/>
                <w:szCs w:val="24"/>
              </w:rPr>
              <w:t>abbattimento specifica</w:t>
            </w:r>
            <w:r w:rsidRPr="003B1C20">
              <w:rPr>
                <w:rFonts w:ascii="Garamond" w:hAnsi="Garamond"/>
                <w:color w:val="000000"/>
                <w:sz w:val="24"/>
                <w:szCs w:val="24"/>
              </w:rPr>
              <w:t xml:space="preserve"> documentazione fotografica che evidenzi il problema sanitario dell’animale. Il tiro è dichiarato </w:t>
            </w:r>
            <w:r w:rsidR="003A5343" w:rsidRPr="003B1C20">
              <w:rPr>
                <w:rFonts w:ascii="Garamond" w:hAnsi="Garamond"/>
                <w:color w:val="000000"/>
                <w:sz w:val="24"/>
                <w:szCs w:val="24"/>
              </w:rPr>
              <w:t xml:space="preserve">“sanitario” </w:t>
            </w:r>
            <w:r w:rsidR="006575CE" w:rsidRPr="003B1C20">
              <w:rPr>
                <w:rFonts w:ascii="Garamond" w:hAnsi="Garamond"/>
                <w:color w:val="000000"/>
                <w:sz w:val="24"/>
                <w:szCs w:val="24"/>
              </w:rPr>
              <w:t>dall’operatore del prelievo selettivo.</w:t>
            </w:r>
          </w:p>
          <w:p w:rsidR="00E07F3C" w:rsidRPr="003B1C20" w:rsidRDefault="00E07F3C" w:rsidP="00CC3F06">
            <w:pPr>
              <w:numPr>
                <w:ilvl w:val="1"/>
                <w:numId w:val="22"/>
              </w:numPr>
              <w:suppressAutoHyphens/>
              <w:spacing w:after="0"/>
              <w:ind w:left="596" w:hanging="312"/>
              <w:jc w:val="both"/>
              <w:rPr>
                <w:rFonts w:ascii="Garamond" w:hAnsi="Garamond"/>
                <w:color w:val="000000"/>
                <w:sz w:val="24"/>
                <w:szCs w:val="24"/>
              </w:rPr>
            </w:pPr>
            <w:r w:rsidRPr="003B1C20">
              <w:rPr>
                <w:rFonts w:ascii="Garamond" w:hAnsi="Garamond"/>
                <w:color w:val="000000"/>
                <w:sz w:val="24"/>
                <w:szCs w:val="24"/>
              </w:rPr>
              <w:t xml:space="preserve"> E’ comun</w:t>
            </w:r>
            <w:r w:rsidR="001A2B41" w:rsidRPr="003B1C20">
              <w:rPr>
                <w:rFonts w:ascii="Garamond" w:hAnsi="Garamond"/>
                <w:color w:val="000000"/>
                <w:sz w:val="24"/>
                <w:szCs w:val="24"/>
              </w:rPr>
              <w:t xml:space="preserve">que vietato uscire in prelievo selettivo </w:t>
            </w:r>
            <w:r w:rsidR="009B714F" w:rsidRPr="003B1C20">
              <w:rPr>
                <w:rFonts w:ascii="Garamond" w:hAnsi="Garamond"/>
                <w:color w:val="000000"/>
                <w:sz w:val="24"/>
                <w:szCs w:val="24"/>
              </w:rPr>
              <w:t>dopo aver terminato il numero di capi assegnati, salvo riassegnazione da parte dell’ambito.</w:t>
            </w:r>
          </w:p>
          <w:p w:rsidR="00E07F3C" w:rsidRDefault="00E07F3C" w:rsidP="0067270C">
            <w:pPr>
              <w:numPr>
                <w:ilvl w:val="0"/>
                <w:numId w:val="17"/>
              </w:numPr>
              <w:suppressAutoHyphens/>
              <w:spacing w:before="240" w:after="0"/>
              <w:ind w:left="426" w:hanging="426"/>
              <w:jc w:val="both"/>
              <w:rPr>
                <w:rFonts w:ascii="Garamond" w:hAnsi="Garamond" w:cs="Arial"/>
                <w:bCs/>
                <w:iCs/>
                <w:color w:val="000000"/>
                <w:sz w:val="24"/>
                <w:szCs w:val="24"/>
              </w:rPr>
            </w:pPr>
            <w:r w:rsidRPr="003B1C20">
              <w:rPr>
                <w:rFonts w:ascii="Garamond" w:hAnsi="Garamond" w:cs="Arial"/>
                <w:bCs/>
                <w:iCs/>
                <w:color w:val="000000"/>
                <w:sz w:val="24"/>
                <w:szCs w:val="24"/>
              </w:rPr>
              <w:t>Gli operatori sono tenuti a presentare all’ATC territorialmente competente, entro 15 giorni dalla data dell’abbattimento, la certificazione sanitaria emessa dalla competente ASL e l’autocertificazione relativa al regolare smaltimento delle viscer</w:t>
            </w:r>
            <w:r w:rsidR="006E264F">
              <w:rPr>
                <w:rFonts w:ascii="Garamond" w:hAnsi="Garamond" w:cs="Arial"/>
                <w:bCs/>
                <w:iCs/>
                <w:color w:val="000000"/>
                <w:sz w:val="24"/>
                <w:szCs w:val="24"/>
              </w:rPr>
              <w:t>e</w:t>
            </w:r>
            <w:r w:rsidRPr="003B1C20">
              <w:rPr>
                <w:rFonts w:ascii="Garamond" w:hAnsi="Garamond" w:cs="Arial"/>
                <w:bCs/>
                <w:iCs/>
                <w:color w:val="000000"/>
                <w:sz w:val="24"/>
                <w:szCs w:val="24"/>
              </w:rPr>
              <w:t xml:space="preserve"> e delle eventuali ulteriori parti non utilizzate qualora previsti dalle leggi vigenti.</w:t>
            </w:r>
          </w:p>
          <w:p w:rsidR="00DE0A34" w:rsidRPr="00385A18" w:rsidRDefault="00DE0A34" w:rsidP="00385A18">
            <w:pPr>
              <w:suppressAutoHyphens/>
              <w:spacing w:before="240" w:after="0"/>
              <w:jc w:val="both"/>
              <w:rPr>
                <w:rFonts w:ascii="Garamond" w:hAnsi="Garamond" w:cs="Arial"/>
                <w:bCs/>
                <w:iCs/>
                <w:color w:val="000000"/>
                <w:sz w:val="24"/>
                <w:szCs w:val="24"/>
                <w:u w:val="single"/>
              </w:rPr>
            </w:pPr>
            <w:r w:rsidRPr="00385A18">
              <w:rPr>
                <w:rFonts w:ascii="Garamond" w:hAnsi="Garamond" w:cs="Arial"/>
                <w:b/>
                <w:bCs/>
                <w:iCs/>
                <w:color w:val="000000"/>
                <w:sz w:val="24"/>
                <w:szCs w:val="24"/>
                <w:u w:val="single"/>
              </w:rPr>
              <w:t>Girata</w:t>
            </w:r>
          </w:p>
          <w:p w:rsidR="00DE0A34" w:rsidRPr="00385A18" w:rsidRDefault="00DE0A34" w:rsidP="00727C80">
            <w:pPr>
              <w:pStyle w:val="Paragrafoelenco"/>
              <w:numPr>
                <w:ilvl w:val="0"/>
                <w:numId w:val="37"/>
              </w:numPr>
              <w:spacing w:after="0"/>
              <w:ind w:left="321" w:hanging="426"/>
              <w:jc w:val="both"/>
              <w:rPr>
                <w:rFonts w:ascii="Garamond" w:hAnsi="Garamond" w:cs="Arial"/>
                <w:bCs/>
                <w:iCs/>
                <w:color w:val="000000"/>
                <w:sz w:val="24"/>
                <w:szCs w:val="24"/>
              </w:rPr>
            </w:pPr>
            <w:r w:rsidRPr="00385A18">
              <w:rPr>
                <w:rFonts w:ascii="Garamond" w:hAnsi="Garamond" w:cs="Arial"/>
                <w:bCs/>
                <w:iCs/>
                <w:color w:val="000000"/>
                <w:sz w:val="24"/>
                <w:szCs w:val="24"/>
              </w:rPr>
              <w:t>Composizione della squadra:</w:t>
            </w:r>
          </w:p>
          <w:p w:rsidR="00DE0A34" w:rsidRPr="00A922BD" w:rsidRDefault="00DE0A34" w:rsidP="00DE0A34">
            <w:pPr>
              <w:pStyle w:val="Paragrafoelenco"/>
              <w:numPr>
                <w:ilvl w:val="0"/>
                <w:numId w:val="35"/>
              </w:numPr>
              <w:tabs>
                <w:tab w:val="left" w:pos="1163"/>
              </w:tabs>
              <w:spacing w:after="0"/>
              <w:ind w:left="880" w:firstLine="0"/>
              <w:jc w:val="both"/>
              <w:rPr>
                <w:rFonts w:ascii="Garamond" w:hAnsi="Garamond" w:cs="Arial"/>
                <w:color w:val="000000"/>
                <w:sz w:val="24"/>
                <w:szCs w:val="24"/>
              </w:rPr>
            </w:pPr>
            <w:r w:rsidRPr="00A922BD">
              <w:rPr>
                <w:rFonts w:ascii="Garamond" w:hAnsi="Garamond" w:cs="Arial"/>
                <w:color w:val="000000"/>
                <w:sz w:val="24"/>
                <w:szCs w:val="24"/>
              </w:rPr>
              <w:t>comprende gli operatori di selezione che operano esclusivamente nelle aree assegnate;</w:t>
            </w:r>
          </w:p>
          <w:p w:rsidR="00DE0A34" w:rsidRPr="00A922BD" w:rsidRDefault="00DE0A34" w:rsidP="00DE0A34">
            <w:pPr>
              <w:pStyle w:val="Paragrafoelenco"/>
              <w:numPr>
                <w:ilvl w:val="0"/>
                <w:numId w:val="35"/>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è costituita da minimo quattro e massimo otto unità (ivi compreso il conduttore), in possesso di </w:t>
            </w:r>
            <w:r>
              <w:rPr>
                <w:rFonts w:ascii="Garamond" w:hAnsi="Garamond" w:cs="Arial"/>
                <w:color w:val="000000"/>
                <w:sz w:val="24"/>
                <w:szCs w:val="24"/>
              </w:rPr>
              <w:t xml:space="preserve">idonea </w:t>
            </w:r>
            <w:r w:rsidRPr="00A922BD">
              <w:rPr>
                <w:rFonts w:ascii="Garamond" w:hAnsi="Garamond" w:cs="Arial"/>
                <w:color w:val="000000"/>
                <w:sz w:val="24"/>
                <w:szCs w:val="24"/>
              </w:rPr>
              <w:t>abilitazione;</w:t>
            </w:r>
          </w:p>
          <w:p w:rsidR="00DE0A34" w:rsidRDefault="00DE0A34" w:rsidP="00DE0A34">
            <w:pPr>
              <w:pStyle w:val="Paragrafoelenco"/>
              <w:numPr>
                <w:ilvl w:val="0"/>
                <w:numId w:val="35"/>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ogni squadra designa un proprio Responsabile il quale presenta la domanda all’ATC territorialmente </w:t>
            </w:r>
            <w:r w:rsidR="006E264F">
              <w:rPr>
                <w:rFonts w:ascii="Garamond" w:hAnsi="Garamond" w:cs="Arial"/>
                <w:color w:val="000000"/>
                <w:sz w:val="24"/>
                <w:szCs w:val="24"/>
              </w:rPr>
              <w:t>competente</w:t>
            </w:r>
            <w:r w:rsidRPr="00A922BD">
              <w:rPr>
                <w:rFonts w:ascii="Garamond" w:hAnsi="Garamond" w:cs="Arial"/>
                <w:color w:val="000000"/>
                <w:sz w:val="24"/>
                <w:szCs w:val="24"/>
              </w:rPr>
              <w:t>.</w:t>
            </w:r>
          </w:p>
          <w:p w:rsidR="00DE0A34" w:rsidRPr="00727C80" w:rsidRDefault="00DE0A34" w:rsidP="00727C80">
            <w:pPr>
              <w:pStyle w:val="Paragrafoelenco"/>
              <w:numPr>
                <w:ilvl w:val="0"/>
                <w:numId w:val="37"/>
              </w:numPr>
              <w:tabs>
                <w:tab w:val="left" w:pos="1163"/>
              </w:tabs>
              <w:spacing w:after="0"/>
              <w:ind w:left="321"/>
              <w:jc w:val="both"/>
              <w:rPr>
                <w:rFonts w:ascii="Garamond" w:hAnsi="Garamond"/>
                <w:color w:val="000000"/>
                <w:sz w:val="24"/>
                <w:szCs w:val="24"/>
              </w:rPr>
            </w:pPr>
            <w:r w:rsidRPr="00727C80">
              <w:rPr>
                <w:rFonts w:ascii="Garamond" w:hAnsi="Garamond"/>
                <w:color w:val="000000"/>
                <w:sz w:val="24"/>
                <w:szCs w:val="24"/>
              </w:rPr>
              <w:lastRenderedPageBreak/>
              <w:t>Il Responsabile della squadra deve compilare l’apposita scheda di uscita/rientro rilasciata dall’ATC e darne comunicazione ag</w:t>
            </w:r>
            <w:r w:rsidR="00727C80" w:rsidRPr="00727C80">
              <w:rPr>
                <w:rFonts w:ascii="Garamond" w:hAnsi="Garamond"/>
                <w:color w:val="000000"/>
                <w:sz w:val="24"/>
                <w:szCs w:val="24"/>
              </w:rPr>
              <w:t>li organi preposti al controllo.</w:t>
            </w:r>
          </w:p>
          <w:p w:rsidR="00DE0A34" w:rsidRPr="00727C80" w:rsidRDefault="00DE0A34" w:rsidP="00727C80">
            <w:pPr>
              <w:pStyle w:val="Paragrafoelenco"/>
              <w:numPr>
                <w:ilvl w:val="0"/>
                <w:numId w:val="37"/>
              </w:numPr>
              <w:tabs>
                <w:tab w:val="left" w:pos="1163"/>
              </w:tabs>
              <w:spacing w:after="0"/>
              <w:ind w:left="321"/>
              <w:jc w:val="both"/>
              <w:rPr>
                <w:rFonts w:ascii="Garamond" w:hAnsi="Garamond" w:cs="Arial"/>
                <w:color w:val="000000"/>
                <w:sz w:val="24"/>
                <w:szCs w:val="24"/>
              </w:rPr>
            </w:pPr>
            <w:r w:rsidRPr="00727C80">
              <w:rPr>
                <w:rFonts w:ascii="Garamond" w:hAnsi="Garamond"/>
                <w:color w:val="000000"/>
                <w:sz w:val="24"/>
                <w:szCs w:val="24"/>
              </w:rPr>
              <w:t>La girata è effettuata dal conduttore di un unico cane che ha la specifica funzione di “limiere”, cioè quella di segnalare la traccia calda dei cinghiali che dopo l’attività alimentare notturna si rifugiano nei tradizionali luoghi di rimessa;</w:t>
            </w:r>
          </w:p>
          <w:p w:rsidR="00DE0A34" w:rsidRPr="00727C80" w:rsidRDefault="00DE0A34" w:rsidP="00727C80">
            <w:pPr>
              <w:pStyle w:val="Paragrafoelenco"/>
              <w:numPr>
                <w:ilvl w:val="0"/>
                <w:numId w:val="37"/>
              </w:numPr>
              <w:spacing w:after="0"/>
              <w:ind w:left="321" w:hanging="321"/>
              <w:jc w:val="both"/>
              <w:rPr>
                <w:rFonts w:ascii="Garamond" w:hAnsi="Garamond"/>
                <w:color w:val="000000"/>
                <w:sz w:val="24"/>
                <w:szCs w:val="24"/>
              </w:rPr>
            </w:pPr>
            <w:r w:rsidRPr="0004078B">
              <w:rPr>
                <w:rFonts w:ascii="Garamond" w:hAnsi="Garamond" w:cs="Arial"/>
                <w:color w:val="000000"/>
                <w:sz w:val="24"/>
                <w:szCs w:val="24"/>
                <w:u w:val="single"/>
              </w:rPr>
              <w:t>Modalità e tecniche della girata</w:t>
            </w:r>
            <w:r w:rsidRPr="00727C80">
              <w:rPr>
                <w:rFonts w:ascii="Garamond" w:hAnsi="Garamond" w:cs="Arial"/>
                <w:color w:val="000000"/>
                <w:sz w:val="24"/>
                <w:szCs w:val="24"/>
              </w:rPr>
              <w:t>:</w:t>
            </w:r>
          </w:p>
          <w:p w:rsidR="00DE0A34" w:rsidRPr="00727C80" w:rsidRDefault="00727C80" w:rsidP="00727C80">
            <w:pPr>
              <w:spacing w:after="0"/>
              <w:jc w:val="both"/>
              <w:rPr>
                <w:rFonts w:ascii="Garamond" w:hAnsi="Garamond" w:cs="Arial"/>
                <w:color w:val="000000"/>
                <w:sz w:val="24"/>
                <w:szCs w:val="24"/>
              </w:rPr>
            </w:pPr>
            <w:r>
              <w:rPr>
                <w:rFonts w:ascii="Garamond" w:hAnsi="Garamond" w:cs="Arial"/>
                <w:color w:val="000000"/>
                <w:sz w:val="24"/>
                <w:szCs w:val="24"/>
              </w:rPr>
              <w:t xml:space="preserve">      </w:t>
            </w:r>
            <w:r w:rsidR="00DE0A34" w:rsidRPr="00727C80">
              <w:rPr>
                <w:rFonts w:ascii="Garamond" w:hAnsi="Garamond" w:cs="Arial"/>
                <w:color w:val="000000"/>
                <w:sz w:val="24"/>
                <w:szCs w:val="24"/>
              </w:rPr>
              <w:t>L’azione per la girata ristretta risulta composta da tre fasi:</w:t>
            </w:r>
          </w:p>
          <w:p w:rsidR="00DE0A34" w:rsidRPr="00A922BD" w:rsidRDefault="00DE0A34" w:rsidP="00DE0A34">
            <w:pPr>
              <w:pStyle w:val="Paragrafoelenco"/>
              <w:numPr>
                <w:ilvl w:val="0"/>
                <w:numId w:val="36"/>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 xml:space="preserve">Tracciatura, </w:t>
            </w:r>
            <w:r w:rsidRPr="00A922BD">
              <w:rPr>
                <w:rFonts w:ascii="Garamond" w:hAnsi="Garamond"/>
                <w:sz w:val="24"/>
                <w:szCs w:val="24"/>
              </w:rPr>
              <w:t xml:space="preserve">si esegue, nelle prime ore dopo l’alba, facendo lavorare il cane al guinzaglio (detto “lunga”).  </w:t>
            </w:r>
            <w:r w:rsidRPr="00A922BD">
              <w:rPr>
                <w:rFonts w:ascii="Garamond" w:hAnsi="Garamond" w:cs="Arial"/>
                <w:color w:val="000000"/>
                <w:sz w:val="24"/>
                <w:szCs w:val="24"/>
              </w:rPr>
              <w:t>Il “limiere” cerca le tracce recenti dei cinghiali che dopo la pastura notturna hanno raggiunto i quartieri di rifugio e riposo e le segue sino ad individuare la presenza degli animali;</w:t>
            </w:r>
          </w:p>
          <w:p w:rsidR="00DE0A34" w:rsidRPr="00A922BD" w:rsidRDefault="00DE0A34" w:rsidP="00DE0A34">
            <w:pPr>
              <w:pStyle w:val="Paragrafoelenco"/>
              <w:numPr>
                <w:ilvl w:val="0"/>
                <w:numId w:val="36"/>
              </w:numPr>
              <w:tabs>
                <w:tab w:val="left" w:pos="1163"/>
              </w:tabs>
              <w:spacing w:after="0"/>
              <w:ind w:left="1163" w:hanging="283"/>
              <w:jc w:val="both"/>
              <w:rPr>
                <w:rFonts w:ascii="Garamond" w:hAnsi="Garamond" w:cs="Arial"/>
                <w:color w:val="000000"/>
                <w:sz w:val="24"/>
                <w:szCs w:val="24"/>
              </w:rPr>
            </w:pPr>
            <w:r w:rsidRPr="00A922BD">
              <w:rPr>
                <w:rFonts w:ascii="Garamond" w:hAnsi="Garamond" w:cs="Arial"/>
                <w:color w:val="000000"/>
                <w:sz w:val="24"/>
                <w:szCs w:val="24"/>
              </w:rPr>
              <w:t>Posizionamento delle poste. In caso di ricerca fruttuosa il conduttore del limiere, che ha anche la funzione di coordinamento dell’operazione di prelievo, dispone le poste;</w:t>
            </w:r>
          </w:p>
          <w:p w:rsidR="00DE0A34" w:rsidRPr="00A922BD" w:rsidRDefault="00DE0A34" w:rsidP="00DE0A34">
            <w:pPr>
              <w:pStyle w:val="Paragrafoelenco"/>
              <w:numPr>
                <w:ilvl w:val="0"/>
                <w:numId w:val="36"/>
              </w:numPr>
              <w:tabs>
                <w:tab w:val="left" w:pos="1163"/>
              </w:tabs>
              <w:spacing w:after="0"/>
              <w:ind w:left="851" w:firstLine="29"/>
              <w:jc w:val="both"/>
              <w:rPr>
                <w:rFonts w:ascii="Garamond" w:hAnsi="Garamond" w:cs="Arial"/>
                <w:color w:val="000000"/>
                <w:sz w:val="24"/>
                <w:szCs w:val="24"/>
              </w:rPr>
            </w:pPr>
            <w:r w:rsidRPr="00A922BD">
              <w:rPr>
                <w:rFonts w:ascii="Garamond" w:hAnsi="Garamond" w:cs="Arial"/>
                <w:color w:val="000000"/>
                <w:sz w:val="24"/>
                <w:szCs w:val="24"/>
              </w:rPr>
              <w:t>Forzatura dei cinghiali da parte del cane condotto al guinzaglio o liberato;</w:t>
            </w:r>
          </w:p>
          <w:p w:rsidR="00DE0A34" w:rsidRDefault="00DE0A34" w:rsidP="002153E8">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 xml:space="preserve">I cani, al fine di assicurare la correttezza </w:t>
            </w:r>
            <w:r w:rsidR="002303BD">
              <w:rPr>
                <w:rFonts w:ascii="Garamond" w:hAnsi="Garamond" w:cs="Arial"/>
                <w:color w:val="000000"/>
                <w:sz w:val="24"/>
                <w:szCs w:val="24"/>
              </w:rPr>
              <w:t xml:space="preserve">della </w:t>
            </w:r>
            <w:r w:rsidRPr="002153E8">
              <w:rPr>
                <w:rFonts w:ascii="Garamond" w:hAnsi="Garamond" w:cs="Arial"/>
                <w:color w:val="000000"/>
                <w:sz w:val="24"/>
                <w:szCs w:val="24"/>
              </w:rPr>
              <w:t>tecnica e la sicurezza delle operazioni, devono essere in grado di limitare al minimo il disturbo arrecato alla fauna selvatica, con garanzia di massimi standard di</w:t>
            </w:r>
            <w:r w:rsidR="002153E8">
              <w:rPr>
                <w:rFonts w:ascii="Garamond" w:hAnsi="Garamond" w:cs="Arial"/>
                <w:color w:val="000000"/>
                <w:sz w:val="24"/>
                <w:szCs w:val="24"/>
              </w:rPr>
              <w:t xml:space="preserve"> sicurezza;</w:t>
            </w:r>
          </w:p>
          <w:p w:rsidR="00DE0A34" w:rsidRDefault="00DE0A34" w:rsidP="00727C80">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Al fine di operare in sicurezza, la girata potrà avere luogo solamente in situazioni meteorologiche favorevoli per visibilità e gli operatori devono essere dotati di abbigliamento ad alta visibilità;</w:t>
            </w:r>
          </w:p>
          <w:p w:rsidR="00DE0A34" w:rsidRDefault="00DE0A34" w:rsidP="0004078B">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Anche in caso di incertezza sull’esito del colpo, l’operatore non deve in nessun caso abbandonare mai, fino al termine della girata, la postazione assegnatagli;</w:t>
            </w:r>
          </w:p>
          <w:p w:rsidR="00DE0A34" w:rsidRDefault="00DE0A34" w:rsidP="0004078B">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Il Responsabile della squadra può annullare la girata in programma per motivi tecnici, meteorologici o di sicurezza, rinviandola, se possibile, alla prima giornata utile;</w:t>
            </w:r>
          </w:p>
          <w:p w:rsidR="00DE0A34" w:rsidRDefault="00DE0A34" w:rsidP="0004078B">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 xml:space="preserve">Al termine delle operazioni di </w:t>
            </w:r>
            <w:r w:rsidR="006935C9" w:rsidRPr="002153E8">
              <w:rPr>
                <w:rFonts w:ascii="Garamond" w:hAnsi="Garamond" w:cs="Arial"/>
                <w:color w:val="000000"/>
                <w:sz w:val="24"/>
                <w:szCs w:val="24"/>
              </w:rPr>
              <w:t>prelievo</w:t>
            </w:r>
            <w:r w:rsidRPr="002153E8">
              <w:rPr>
                <w:rFonts w:ascii="Garamond" w:hAnsi="Garamond" w:cs="Arial"/>
                <w:color w:val="000000"/>
                <w:sz w:val="24"/>
                <w:szCs w:val="24"/>
              </w:rPr>
              <w:t xml:space="preserve"> l’operatore di </w:t>
            </w:r>
            <w:r w:rsidR="006935C9" w:rsidRPr="002153E8">
              <w:rPr>
                <w:rFonts w:ascii="Garamond" w:hAnsi="Garamond" w:cs="Arial"/>
                <w:color w:val="000000"/>
                <w:sz w:val="24"/>
                <w:szCs w:val="24"/>
              </w:rPr>
              <w:t>selezione</w:t>
            </w:r>
            <w:r w:rsidRPr="002153E8">
              <w:rPr>
                <w:rFonts w:ascii="Garamond" w:hAnsi="Garamond" w:cs="Arial"/>
                <w:color w:val="000000"/>
                <w:sz w:val="24"/>
                <w:szCs w:val="24"/>
              </w:rPr>
              <w:t xml:space="preserve"> dovrà scaricare l’arma nel sito di prelievo;</w:t>
            </w:r>
          </w:p>
          <w:p w:rsidR="00DE0A34" w:rsidRPr="002153E8" w:rsidRDefault="00DE0A34" w:rsidP="0004078B">
            <w:pPr>
              <w:pStyle w:val="Paragrafoelenco"/>
              <w:numPr>
                <w:ilvl w:val="0"/>
                <w:numId w:val="46"/>
              </w:numPr>
              <w:spacing w:after="0"/>
              <w:jc w:val="both"/>
              <w:rPr>
                <w:rFonts w:ascii="Garamond" w:hAnsi="Garamond" w:cs="Arial"/>
                <w:color w:val="000000"/>
                <w:sz w:val="24"/>
                <w:szCs w:val="24"/>
              </w:rPr>
            </w:pPr>
            <w:r w:rsidRPr="002153E8">
              <w:rPr>
                <w:rFonts w:ascii="Garamond" w:hAnsi="Garamond" w:cs="Arial"/>
                <w:color w:val="000000"/>
                <w:sz w:val="24"/>
                <w:szCs w:val="24"/>
              </w:rPr>
              <w:t>Immediatamente dopo l'abbattimento l’operatore di selezione dovrà inserire al tendine di Achille dell'arto posteriore un apposito contrassegno numerato. Tale contrassegno viene fornito all’operatore dall’ATC.</w:t>
            </w:r>
          </w:p>
          <w:p w:rsidR="00DE0A34" w:rsidRDefault="00DE0A34" w:rsidP="00DE0A34">
            <w:pPr>
              <w:spacing w:after="0"/>
              <w:ind w:left="284" w:hanging="284"/>
              <w:jc w:val="both"/>
              <w:rPr>
                <w:rFonts w:ascii="Garamond" w:hAnsi="Garamond" w:cs="Arial"/>
                <w:color w:val="000000"/>
                <w:sz w:val="24"/>
                <w:szCs w:val="24"/>
              </w:rPr>
            </w:pPr>
            <w:r w:rsidRPr="00A922BD">
              <w:rPr>
                <w:rFonts w:ascii="Garamond" w:hAnsi="Garamond" w:cs="Arial"/>
                <w:color w:val="000000"/>
                <w:sz w:val="24"/>
                <w:szCs w:val="24"/>
              </w:rPr>
              <w:t xml:space="preserve">5. Gli operatori sono tenuti a presentare all’ATC territorialmente competente, entro 15 giorni dalla data dell’abbattimento, la certificazione sanitaria emessa dalla competente ASL e l’autocertificazione relativa al regolare smaltimento </w:t>
            </w:r>
            <w:r w:rsidR="00E76479" w:rsidRPr="00A922BD">
              <w:rPr>
                <w:rFonts w:ascii="Garamond" w:hAnsi="Garamond" w:cs="Arial"/>
                <w:color w:val="000000"/>
                <w:sz w:val="24"/>
                <w:szCs w:val="24"/>
              </w:rPr>
              <w:t>delle</w:t>
            </w:r>
            <w:r w:rsidR="00E76479">
              <w:rPr>
                <w:rFonts w:ascii="Garamond" w:hAnsi="Garamond" w:cs="Arial"/>
                <w:color w:val="000000"/>
                <w:sz w:val="24"/>
                <w:szCs w:val="24"/>
              </w:rPr>
              <w:t xml:space="preserve"> </w:t>
            </w:r>
            <w:r w:rsidR="00E76479" w:rsidRPr="00A922BD">
              <w:rPr>
                <w:rFonts w:ascii="Garamond" w:hAnsi="Garamond" w:cs="Arial"/>
                <w:color w:val="000000"/>
                <w:sz w:val="24"/>
                <w:szCs w:val="24"/>
              </w:rPr>
              <w:t>viscere</w:t>
            </w:r>
            <w:r w:rsidRPr="00A922BD">
              <w:rPr>
                <w:rFonts w:ascii="Garamond" w:hAnsi="Garamond" w:cs="Arial"/>
                <w:color w:val="000000"/>
                <w:sz w:val="24"/>
                <w:szCs w:val="24"/>
              </w:rPr>
              <w:t xml:space="preserve"> e delle eventuali ulteriori parti non utilizzate qualora previsti dalle leggi vigenti.</w:t>
            </w:r>
          </w:p>
          <w:p w:rsidR="005C7053" w:rsidRPr="00A922BD" w:rsidRDefault="005C7053" w:rsidP="00DE0A34">
            <w:pPr>
              <w:spacing w:after="0"/>
              <w:ind w:left="284" w:hanging="284"/>
              <w:jc w:val="both"/>
              <w:rPr>
                <w:rFonts w:ascii="Garamond" w:hAnsi="Garamond" w:cs="Arial"/>
                <w:color w:val="000000"/>
                <w:sz w:val="24"/>
                <w:szCs w:val="24"/>
              </w:rPr>
            </w:pPr>
          </w:p>
          <w:p w:rsidR="00B0100E" w:rsidRPr="001E36B2" w:rsidRDefault="00B0100E" w:rsidP="00B0100E">
            <w:pPr>
              <w:pStyle w:val="Default"/>
              <w:spacing w:line="276" w:lineRule="auto"/>
              <w:jc w:val="center"/>
              <w:rPr>
                <w:rFonts w:ascii="Garamond" w:hAnsi="Garamond"/>
                <w:b/>
              </w:rPr>
            </w:pPr>
            <w:r w:rsidRPr="001E36B2">
              <w:rPr>
                <w:rFonts w:ascii="Garamond" w:hAnsi="Garamond"/>
                <w:b/>
              </w:rPr>
              <w:t xml:space="preserve">Art. </w:t>
            </w:r>
            <w:r w:rsidR="00DE786C">
              <w:rPr>
                <w:rFonts w:ascii="Garamond" w:hAnsi="Garamond"/>
                <w:b/>
              </w:rPr>
              <w:t>1</w:t>
            </w:r>
            <w:r w:rsidR="001C6112">
              <w:rPr>
                <w:rFonts w:ascii="Garamond" w:hAnsi="Garamond"/>
                <w:b/>
              </w:rPr>
              <w:t>4</w:t>
            </w:r>
          </w:p>
          <w:p w:rsidR="00B0100E" w:rsidRPr="00F3338F" w:rsidRDefault="00B0100E" w:rsidP="00F3338F">
            <w:pPr>
              <w:pStyle w:val="Default"/>
              <w:spacing w:line="276" w:lineRule="auto"/>
              <w:jc w:val="center"/>
              <w:rPr>
                <w:rFonts w:ascii="Garamond" w:hAnsi="Garamond"/>
                <w:b/>
              </w:rPr>
            </w:pPr>
            <w:r w:rsidRPr="00F3338F">
              <w:rPr>
                <w:rFonts w:ascii="Garamond" w:hAnsi="Garamond"/>
                <w:b/>
              </w:rPr>
              <w:t>Prelievo di urgenza</w:t>
            </w:r>
            <w:r w:rsidR="00257B1C" w:rsidRPr="00F3338F">
              <w:rPr>
                <w:rFonts w:ascii="Garamond" w:hAnsi="Garamond"/>
                <w:b/>
              </w:rPr>
              <w:t xml:space="preserve"> o su chiamata</w:t>
            </w:r>
          </w:p>
          <w:p w:rsidR="003C3E44" w:rsidRPr="00F3338F" w:rsidRDefault="003C3E44" w:rsidP="00F3338F">
            <w:pPr>
              <w:pStyle w:val="Paragrafoelenco"/>
              <w:numPr>
                <w:ilvl w:val="0"/>
                <w:numId w:val="40"/>
              </w:numPr>
              <w:autoSpaceDE w:val="0"/>
              <w:autoSpaceDN w:val="0"/>
              <w:adjustRightInd w:val="0"/>
              <w:spacing w:after="0"/>
              <w:jc w:val="both"/>
              <w:rPr>
                <w:rFonts w:ascii="Garamond" w:hAnsi="Garamond" w:cs="TimesNewRomanPSMT"/>
                <w:sz w:val="24"/>
                <w:szCs w:val="24"/>
              </w:rPr>
            </w:pPr>
            <w:r w:rsidRPr="00F3338F">
              <w:rPr>
                <w:rFonts w:ascii="Garamond" w:hAnsi="Garamond" w:cs="TimesNewRomanPSMT"/>
                <w:sz w:val="24"/>
                <w:szCs w:val="24"/>
              </w:rPr>
              <w:t>E’ consentito, nel caso di circostanze di potenziale pericolo o pericolosità imminente per le attività umane o per l’incolumità delle persone, in via straordinaria, l’autorizzazione a cacciatori di selezione residenti nel comune di appartenenza</w:t>
            </w:r>
            <w:r w:rsidR="001E36B2" w:rsidRPr="00F3338F">
              <w:rPr>
                <w:rFonts w:ascii="Garamond" w:hAnsi="Garamond" w:cs="TimesNewRomanPSMT"/>
                <w:sz w:val="24"/>
                <w:szCs w:val="24"/>
              </w:rPr>
              <w:t>.</w:t>
            </w:r>
          </w:p>
          <w:p w:rsidR="00E00133" w:rsidRPr="00F3338F" w:rsidRDefault="00E00133" w:rsidP="00F3338F">
            <w:pPr>
              <w:pStyle w:val="Paragrafoelenco"/>
              <w:numPr>
                <w:ilvl w:val="0"/>
                <w:numId w:val="40"/>
              </w:numPr>
              <w:autoSpaceDE w:val="0"/>
              <w:autoSpaceDN w:val="0"/>
              <w:adjustRightInd w:val="0"/>
              <w:spacing w:after="0"/>
              <w:jc w:val="both"/>
              <w:rPr>
                <w:rFonts w:ascii="Garamond" w:hAnsi="Garamond" w:cs="TimesNewRomanPSMT"/>
                <w:sz w:val="24"/>
                <w:szCs w:val="24"/>
              </w:rPr>
            </w:pPr>
            <w:r w:rsidRPr="00F3338F">
              <w:rPr>
                <w:rFonts w:ascii="Garamond" w:hAnsi="Garamond"/>
                <w:sz w:val="24"/>
                <w:szCs w:val="24"/>
              </w:rPr>
              <w:t>Gli interventi “su chiamata” o “d’urgenza” possono essere</w:t>
            </w:r>
            <w:r w:rsidR="00334385">
              <w:rPr>
                <w:rFonts w:ascii="Garamond" w:hAnsi="Garamond"/>
                <w:sz w:val="24"/>
                <w:szCs w:val="24"/>
              </w:rPr>
              <w:t xml:space="preserve"> richiesti in qualsiasi periodo dell’anno</w:t>
            </w:r>
            <w:r w:rsidRPr="00F3338F">
              <w:rPr>
                <w:rFonts w:ascii="Garamond" w:hAnsi="Garamond"/>
                <w:sz w:val="24"/>
                <w:szCs w:val="24"/>
              </w:rPr>
              <w:t xml:space="preserve"> inviando, con un preavviso di almeno 24 ore, </w:t>
            </w:r>
            <w:r w:rsidR="00FE32A6" w:rsidRPr="00F3338F">
              <w:rPr>
                <w:rFonts w:ascii="Garamond" w:hAnsi="Garamond"/>
                <w:sz w:val="24"/>
                <w:szCs w:val="24"/>
              </w:rPr>
              <w:t xml:space="preserve">al competente Ufficio della Regione Basilicata </w:t>
            </w:r>
            <w:r w:rsidR="00FE32A6">
              <w:rPr>
                <w:rFonts w:ascii="Garamond" w:hAnsi="Garamond"/>
                <w:sz w:val="24"/>
                <w:szCs w:val="24"/>
              </w:rPr>
              <w:t xml:space="preserve">o </w:t>
            </w:r>
            <w:r w:rsidRPr="00F3338F">
              <w:rPr>
                <w:rFonts w:ascii="Garamond" w:hAnsi="Garamond"/>
                <w:sz w:val="24"/>
                <w:szCs w:val="24"/>
              </w:rPr>
              <w:t>agli AATTCC competenti per territorio la richiesta. I soggetti competenti espletate le opportune verifiche</w:t>
            </w:r>
            <w:r w:rsidR="003205C6">
              <w:rPr>
                <w:rFonts w:ascii="Garamond" w:hAnsi="Garamond"/>
                <w:sz w:val="24"/>
                <w:szCs w:val="24"/>
              </w:rPr>
              <w:t>, disporranno</w:t>
            </w:r>
            <w:r w:rsidRPr="00F3338F">
              <w:rPr>
                <w:rFonts w:ascii="Garamond" w:hAnsi="Garamond"/>
                <w:sz w:val="24"/>
                <w:szCs w:val="24"/>
              </w:rPr>
              <w:t xml:space="preserve"> l’attuazione di uno specifico piano di intervento individuando zone e soggetti da coinvolgere nelle relative operazioni.</w:t>
            </w:r>
          </w:p>
          <w:p w:rsidR="00DE0A34" w:rsidRPr="00130B85" w:rsidRDefault="004938F6" w:rsidP="00130B85">
            <w:pPr>
              <w:pStyle w:val="Paragrafoelenco"/>
              <w:numPr>
                <w:ilvl w:val="0"/>
                <w:numId w:val="40"/>
              </w:numPr>
              <w:autoSpaceDE w:val="0"/>
              <w:autoSpaceDN w:val="0"/>
              <w:adjustRightInd w:val="0"/>
              <w:spacing w:after="0"/>
              <w:jc w:val="both"/>
              <w:rPr>
                <w:rFonts w:ascii="Garamond" w:hAnsi="Garamond"/>
                <w:bCs/>
                <w:iCs/>
              </w:rPr>
            </w:pPr>
            <w:r w:rsidRPr="00F3338F">
              <w:rPr>
                <w:rFonts w:ascii="Garamond" w:hAnsi="Garamond" w:cs="TimesNewRomanPSMT"/>
                <w:sz w:val="24"/>
                <w:szCs w:val="24"/>
              </w:rPr>
              <w:t>L’autorizzazione di cui al comma 1 è rilasciata dall</w:t>
            </w:r>
            <w:r w:rsidR="003C3E44" w:rsidRPr="00F3338F">
              <w:rPr>
                <w:rFonts w:ascii="Garamond" w:hAnsi="Garamond" w:cs="TimesNewRomanPSMT"/>
                <w:sz w:val="24"/>
                <w:szCs w:val="24"/>
              </w:rPr>
              <w:t>’ATC competente per</w:t>
            </w:r>
            <w:r w:rsidRPr="00F3338F">
              <w:rPr>
                <w:rFonts w:ascii="Garamond" w:hAnsi="Garamond" w:cs="TimesNewRomanPSMT"/>
                <w:sz w:val="24"/>
                <w:szCs w:val="24"/>
              </w:rPr>
              <w:t xml:space="preserve"> t</w:t>
            </w:r>
            <w:r w:rsidR="003C3E44" w:rsidRPr="00F3338F">
              <w:rPr>
                <w:rFonts w:ascii="Garamond" w:hAnsi="Garamond" w:cs="TimesNewRomanPSMT"/>
                <w:sz w:val="24"/>
                <w:szCs w:val="24"/>
              </w:rPr>
              <w:t>erritorio</w:t>
            </w:r>
            <w:r w:rsidRPr="00F3338F">
              <w:rPr>
                <w:rFonts w:ascii="Garamond" w:hAnsi="Garamond" w:cs="TimesNewRomanPSMT"/>
                <w:sz w:val="24"/>
                <w:szCs w:val="24"/>
              </w:rPr>
              <w:t>.</w:t>
            </w:r>
          </w:p>
          <w:p w:rsidR="00130B85" w:rsidRPr="005B6C60" w:rsidRDefault="00130B85" w:rsidP="00130B85">
            <w:pPr>
              <w:pStyle w:val="Paragrafoelenco"/>
              <w:autoSpaceDE w:val="0"/>
              <w:autoSpaceDN w:val="0"/>
              <w:adjustRightInd w:val="0"/>
              <w:spacing w:after="0"/>
              <w:ind w:left="360"/>
              <w:jc w:val="both"/>
              <w:rPr>
                <w:rFonts w:ascii="Garamond" w:hAnsi="Garamond"/>
                <w:bCs/>
                <w:iCs/>
              </w:rPr>
            </w:pPr>
          </w:p>
        </w:tc>
      </w:tr>
      <w:tr w:rsidR="006C65F6" w:rsidRPr="003B1C20" w:rsidTr="00C32F4F">
        <w:tc>
          <w:tcPr>
            <w:tcW w:w="9464" w:type="dxa"/>
            <w:shd w:val="clear" w:color="auto" w:fill="auto"/>
          </w:tcPr>
          <w:p w:rsidR="00A95F4F" w:rsidRPr="003B1C20" w:rsidRDefault="001E16C8" w:rsidP="003B1C20">
            <w:pPr>
              <w:pStyle w:val="Default"/>
              <w:spacing w:line="276" w:lineRule="auto"/>
              <w:jc w:val="center"/>
              <w:rPr>
                <w:rFonts w:ascii="Garamond" w:hAnsi="Garamond"/>
                <w:b/>
              </w:rPr>
            </w:pPr>
            <w:r w:rsidRPr="003B1C20">
              <w:rPr>
                <w:rFonts w:ascii="Garamond" w:hAnsi="Garamond"/>
                <w:b/>
              </w:rPr>
              <w:lastRenderedPageBreak/>
              <w:t xml:space="preserve">Art. </w:t>
            </w:r>
            <w:r w:rsidR="00DE786C">
              <w:rPr>
                <w:rFonts w:ascii="Garamond" w:hAnsi="Garamond"/>
                <w:b/>
              </w:rPr>
              <w:t>1</w:t>
            </w:r>
            <w:r w:rsidR="001C6112">
              <w:rPr>
                <w:rFonts w:ascii="Garamond" w:hAnsi="Garamond"/>
                <w:b/>
              </w:rPr>
              <w:t>5</w:t>
            </w:r>
          </w:p>
          <w:p w:rsidR="006C65F6" w:rsidRDefault="006C65F6" w:rsidP="003B1C20">
            <w:pPr>
              <w:pStyle w:val="Default"/>
              <w:spacing w:line="276" w:lineRule="auto"/>
              <w:jc w:val="center"/>
              <w:rPr>
                <w:rFonts w:ascii="Garamond" w:hAnsi="Garamond"/>
                <w:b/>
              </w:rPr>
            </w:pPr>
            <w:r w:rsidRPr="003B1C20">
              <w:rPr>
                <w:rFonts w:ascii="Garamond" w:hAnsi="Garamond"/>
                <w:b/>
              </w:rPr>
              <w:t>Assegnazione e riassegnazione dei capi</w:t>
            </w:r>
            <w:r w:rsidR="00A95F4F" w:rsidRPr="003B1C20">
              <w:rPr>
                <w:rFonts w:ascii="Garamond" w:hAnsi="Garamond"/>
                <w:b/>
              </w:rPr>
              <w:t xml:space="preserve"> </w:t>
            </w:r>
          </w:p>
          <w:p w:rsidR="0067270C" w:rsidRDefault="00A95F4F" w:rsidP="00F3338F">
            <w:pPr>
              <w:pStyle w:val="Default"/>
              <w:numPr>
                <w:ilvl w:val="0"/>
                <w:numId w:val="18"/>
              </w:numPr>
              <w:spacing w:line="276" w:lineRule="auto"/>
              <w:ind w:left="454" w:hanging="454"/>
              <w:jc w:val="both"/>
              <w:rPr>
                <w:rFonts w:ascii="Garamond" w:hAnsi="Garamond"/>
              </w:rPr>
            </w:pPr>
            <w:r w:rsidRPr="003B1C20">
              <w:rPr>
                <w:rFonts w:ascii="Garamond" w:hAnsi="Garamond"/>
              </w:rPr>
              <w:t xml:space="preserve">La caccia di selezione prevede il prelievo di </w:t>
            </w:r>
            <w:r w:rsidR="000E4E3A" w:rsidRPr="000E4E3A">
              <w:rPr>
                <w:rFonts w:ascii="Garamond" w:hAnsi="Garamond"/>
                <w:b/>
              </w:rPr>
              <w:t>5.600</w:t>
            </w:r>
            <w:r w:rsidRPr="00F73822">
              <w:rPr>
                <w:rFonts w:ascii="Garamond" w:hAnsi="Garamond"/>
                <w:b/>
              </w:rPr>
              <w:t xml:space="preserve"> capi</w:t>
            </w:r>
            <w:r w:rsidRPr="003B1C20">
              <w:rPr>
                <w:rFonts w:ascii="Garamond" w:hAnsi="Garamond"/>
              </w:rPr>
              <w:t xml:space="preserve"> nel periodo </w:t>
            </w:r>
            <w:r w:rsidR="000E4E3A">
              <w:rPr>
                <w:rFonts w:ascii="Garamond" w:hAnsi="Garamond"/>
              </w:rPr>
              <w:t>gennaio</w:t>
            </w:r>
            <w:r w:rsidR="00710551" w:rsidRPr="003B1C20">
              <w:rPr>
                <w:rFonts w:ascii="Garamond" w:hAnsi="Garamond"/>
              </w:rPr>
              <w:t>-dicembre 20</w:t>
            </w:r>
            <w:r w:rsidR="000E4E3A">
              <w:rPr>
                <w:rFonts w:ascii="Garamond" w:hAnsi="Garamond"/>
              </w:rPr>
              <w:t>2</w:t>
            </w:r>
            <w:r w:rsidR="00D40D87">
              <w:rPr>
                <w:rFonts w:ascii="Garamond" w:hAnsi="Garamond"/>
              </w:rPr>
              <w:t>1</w:t>
            </w:r>
            <w:r w:rsidR="00710551" w:rsidRPr="003B1C20">
              <w:rPr>
                <w:rFonts w:ascii="Garamond" w:hAnsi="Garamond"/>
              </w:rPr>
              <w:t xml:space="preserve">, </w:t>
            </w:r>
            <w:r w:rsidR="00F73822">
              <w:rPr>
                <w:rFonts w:ascii="Garamond" w:hAnsi="Garamond"/>
              </w:rPr>
              <w:t xml:space="preserve">di cui </w:t>
            </w:r>
            <w:r w:rsidR="00B02DDC">
              <w:rPr>
                <w:rFonts w:ascii="Garamond" w:hAnsi="Garamond"/>
              </w:rPr>
              <w:t xml:space="preserve">numero </w:t>
            </w:r>
            <w:r w:rsidR="000E4E3A" w:rsidRPr="000E4E3A">
              <w:rPr>
                <w:rFonts w:ascii="Garamond" w:hAnsi="Garamond"/>
                <w:b/>
              </w:rPr>
              <w:t>1.000</w:t>
            </w:r>
            <w:r w:rsidR="00F73822">
              <w:rPr>
                <w:rFonts w:ascii="Garamond" w:hAnsi="Garamond"/>
              </w:rPr>
              <w:t xml:space="preserve"> </w:t>
            </w:r>
            <w:r w:rsidR="00B02DDC">
              <w:rPr>
                <w:rFonts w:ascii="Garamond" w:hAnsi="Garamond"/>
              </w:rPr>
              <w:t xml:space="preserve">capi </w:t>
            </w:r>
            <w:r w:rsidR="00F73822">
              <w:rPr>
                <w:rFonts w:ascii="Garamond" w:hAnsi="Garamond"/>
              </w:rPr>
              <w:t xml:space="preserve">per </w:t>
            </w:r>
            <w:r w:rsidR="00B02DDC">
              <w:rPr>
                <w:rFonts w:ascii="Garamond" w:hAnsi="Garamond"/>
              </w:rPr>
              <w:t>ogni</w:t>
            </w:r>
            <w:r w:rsidR="00F73822">
              <w:rPr>
                <w:rFonts w:ascii="Garamond" w:hAnsi="Garamond"/>
              </w:rPr>
              <w:t xml:space="preserve"> </w:t>
            </w:r>
            <w:r w:rsidR="00710551" w:rsidRPr="003B1C20">
              <w:rPr>
                <w:rFonts w:ascii="Garamond" w:hAnsi="Garamond"/>
              </w:rPr>
              <w:t>Ambit</w:t>
            </w:r>
            <w:r w:rsidR="00B02DDC">
              <w:rPr>
                <w:rFonts w:ascii="Garamond" w:hAnsi="Garamond"/>
              </w:rPr>
              <w:t xml:space="preserve">o </w:t>
            </w:r>
            <w:r w:rsidR="00710551" w:rsidRPr="003B1C20">
              <w:rPr>
                <w:rFonts w:ascii="Garamond" w:hAnsi="Garamond"/>
              </w:rPr>
              <w:t>Territoriale di Caccia</w:t>
            </w:r>
            <w:r w:rsidR="00F73822">
              <w:rPr>
                <w:rFonts w:ascii="Garamond" w:hAnsi="Garamond"/>
              </w:rPr>
              <w:t xml:space="preserve"> “A”, “B”, e n</w:t>
            </w:r>
            <w:r w:rsidR="007B2928">
              <w:rPr>
                <w:rFonts w:ascii="Garamond" w:hAnsi="Garamond"/>
              </w:rPr>
              <w:t>°</w:t>
            </w:r>
            <w:r w:rsidR="000E4E3A" w:rsidRPr="000E4E3A">
              <w:rPr>
                <w:rFonts w:ascii="Garamond" w:hAnsi="Garamond"/>
                <w:b/>
              </w:rPr>
              <w:t>1.2</w:t>
            </w:r>
            <w:r w:rsidR="00F73822" w:rsidRPr="000E4E3A">
              <w:rPr>
                <w:rFonts w:ascii="Garamond" w:hAnsi="Garamond"/>
                <w:b/>
              </w:rPr>
              <w:t>00</w:t>
            </w:r>
            <w:r w:rsidR="00F73822">
              <w:rPr>
                <w:rFonts w:ascii="Garamond" w:hAnsi="Garamond"/>
              </w:rPr>
              <w:t xml:space="preserve"> per l’ATC n°1</w:t>
            </w:r>
            <w:r w:rsidR="000E4E3A">
              <w:rPr>
                <w:rFonts w:ascii="Garamond" w:hAnsi="Garamond"/>
              </w:rPr>
              <w:t xml:space="preserve"> n°2 e n°3</w:t>
            </w:r>
            <w:r w:rsidRPr="003B1C20">
              <w:rPr>
                <w:rFonts w:ascii="Garamond" w:hAnsi="Garamond"/>
              </w:rPr>
              <w:t xml:space="preserve">, suddivisi per classi di genere ed età. </w:t>
            </w:r>
          </w:p>
          <w:p w:rsidR="006C65F6" w:rsidRPr="003B1C20" w:rsidRDefault="00A95F4F" w:rsidP="0067270C">
            <w:pPr>
              <w:pStyle w:val="Default"/>
              <w:spacing w:line="276" w:lineRule="auto"/>
              <w:ind w:left="454"/>
              <w:jc w:val="both"/>
              <w:rPr>
                <w:rFonts w:ascii="Garamond" w:hAnsi="Garamond"/>
              </w:rPr>
            </w:pPr>
            <w:r w:rsidRPr="003B1C20">
              <w:rPr>
                <w:rFonts w:ascii="Garamond" w:hAnsi="Garamond"/>
              </w:rPr>
              <w:t xml:space="preserve">Il 60% di sesso femminile e il </w:t>
            </w:r>
            <w:r w:rsidR="00066AAF" w:rsidRPr="003B1C20">
              <w:rPr>
                <w:rFonts w:ascii="Garamond" w:hAnsi="Garamond"/>
              </w:rPr>
              <w:t>restante 40%</w:t>
            </w:r>
            <w:r w:rsidR="00710551" w:rsidRPr="003B1C20">
              <w:rPr>
                <w:rFonts w:ascii="Garamond" w:hAnsi="Garamond"/>
              </w:rPr>
              <w:t xml:space="preserve"> </w:t>
            </w:r>
            <w:r w:rsidR="00066AAF" w:rsidRPr="003B1C20">
              <w:rPr>
                <w:rFonts w:ascii="Garamond" w:hAnsi="Garamond"/>
              </w:rPr>
              <w:t>di sesso maschile. I</w:t>
            </w:r>
            <w:r w:rsidRPr="003B1C20">
              <w:rPr>
                <w:rFonts w:ascii="Garamond" w:hAnsi="Garamond"/>
              </w:rPr>
              <w:t>n relazione all’età, per gli esemplari di sesso femminile, il 70% dovrà consistere in femmine giovani e sub-adulte di età inferiore a due anni, mentre per quelli di sesso maschile</w:t>
            </w:r>
            <w:r w:rsidR="00865D1F" w:rsidRPr="003B1C20">
              <w:rPr>
                <w:rFonts w:ascii="Garamond" w:hAnsi="Garamond"/>
              </w:rPr>
              <w:t xml:space="preserve"> esempla</w:t>
            </w:r>
            <w:r w:rsidR="00066AAF" w:rsidRPr="003B1C20">
              <w:rPr>
                <w:rFonts w:ascii="Garamond" w:hAnsi="Garamond"/>
              </w:rPr>
              <w:t xml:space="preserve">ri </w:t>
            </w:r>
            <w:r w:rsidRPr="003B1C20">
              <w:rPr>
                <w:rFonts w:ascii="Garamond" w:hAnsi="Garamond"/>
              </w:rPr>
              <w:t>di ogni classe di età.</w:t>
            </w:r>
          </w:p>
          <w:p w:rsidR="0005397B" w:rsidRPr="003B1C20" w:rsidRDefault="00E72DFE" w:rsidP="00CC3F06">
            <w:pPr>
              <w:pStyle w:val="Default"/>
              <w:numPr>
                <w:ilvl w:val="0"/>
                <w:numId w:val="18"/>
              </w:numPr>
              <w:spacing w:line="276" w:lineRule="auto"/>
              <w:ind w:left="454" w:hanging="425"/>
              <w:jc w:val="both"/>
              <w:rPr>
                <w:rFonts w:ascii="Garamond" w:hAnsi="Garamond"/>
              </w:rPr>
            </w:pPr>
            <w:r w:rsidRPr="003B1C20">
              <w:rPr>
                <w:rFonts w:ascii="Garamond" w:hAnsi="Garamond"/>
              </w:rPr>
              <w:t xml:space="preserve">I capi oggetto del prelievo, suddivisi per sesso ed età, sono assegnati in modo nominale ai singoli cacciatori di selezione abilitati e iscritti </w:t>
            </w:r>
            <w:r w:rsidR="00B02DDC">
              <w:rPr>
                <w:rFonts w:ascii="Garamond" w:hAnsi="Garamond"/>
              </w:rPr>
              <w:t>agli ATC competenti</w:t>
            </w:r>
            <w:r w:rsidR="00750A38" w:rsidRPr="003B1C20">
              <w:rPr>
                <w:rFonts w:ascii="Garamond" w:hAnsi="Garamond"/>
              </w:rPr>
              <w:t xml:space="preserve">. </w:t>
            </w:r>
          </w:p>
          <w:p w:rsidR="00745FDC" w:rsidRPr="003B1C20" w:rsidRDefault="00750A38" w:rsidP="00CC3F06">
            <w:pPr>
              <w:pStyle w:val="Default"/>
              <w:numPr>
                <w:ilvl w:val="0"/>
                <w:numId w:val="18"/>
              </w:numPr>
              <w:spacing w:line="276" w:lineRule="auto"/>
              <w:ind w:left="454" w:hanging="425"/>
              <w:jc w:val="both"/>
              <w:rPr>
                <w:rFonts w:ascii="Garamond" w:hAnsi="Garamond"/>
              </w:rPr>
            </w:pPr>
            <w:r w:rsidRPr="003B1C20">
              <w:rPr>
                <w:rFonts w:ascii="Garamond" w:hAnsi="Garamond"/>
              </w:rPr>
              <w:t>Il numero di capi assegnati per ogni singolo operatore si ottiene suddividendo il numero di capi assegnati all’ATC per il numero degli operatori abilitati e iscritti nell’</w:t>
            </w:r>
            <w:r w:rsidR="0042067E" w:rsidRPr="003B1C20">
              <w:rPr>
                <w:rFonts w:ascii="Garamond" w:hAnsi="Garamond"/>
              </w:rPr>
              <w:t>ATC</w:t>
            </w:r>
            <w:r w:rsidR="0014759F" w:rsidRPr="003B1C20">
              <w:rPr>
                <w:rFonts w:ascii="Garamond" w:hAnsi="Garamond"/>
              </w:rPr>
              <w:t>.</w:t>
            </w:r>
          </w:p>
          <w:p w:rsidR="00E72DFE" w:rsidRPr="003B1C20" w:rsidRDefault="00745FDC" w:rsidP="00CC3F06">
            <w:pPr>
              <w:pStyle w:val="Default"/>
              <w:numPr>
                <w:ilvl w:val="0"/>
                <w:numId w:val="18"/>
              </w:numPr>
              <w:spacing w:line="276" w:lineRule="auto"/>
              <w:ind w:left="454" w:hanging="425"/>
              <w:jc w:val="both"/>
              <w:rPr>
                <w:rFonts w:ascii="Garamond" w:hAnsi="Garamond"/>
              </w:rPr>
            </w:pPr>
            <w:r w:rsidRPr="003B1C20">
              <w:rPr>
                <w:rFonts w:ascii="Garamond" w:hAnsi="Garamond"/>
              </w:rPr>
              <w:t>Gli AA</w:t>
            </w:r>
            <w:r w:rsidR="00CD7A41">
              <w:rPr>
                <w:rFonts w:ascii="Garamond" w:hAnsi="Garamond"/>
              </w:rPr>
              <w:t>.</w:t>
            </w:r>
            <w:r w:rsidRPr="003B1C20">
              <w:rPr>
                <w:rFonts w:ascii="Garamond" w:hAnsi="Garamond"/>
              </w:rPr>
              <w:t>TT</w:t>
            </w:r>
            <w:r w:rsidR="00CD7A41">
              <w:rPr>
                <w:rFonts w:ascii="Garamond" w:hAnsi="Garamond"/>
              </w:rPr>
              <w:t xml:space="preserve">.CC. </w:t>
            </w:r>
            <w:r w:rsidRPr="003B1C20">
              <w:rPr>
                <w:rFonts w:ascii="Garamond" w:hAnsi="Garamond"/>
              </w:rPr>
              <w:t>sono tenuti a consegnare a ogni operatore di selezione un numero di fascette numerate</w:t>
            </w:r>
            <w:r w:rsidR="00E308EF" w:rsidRPr="003B1C20">
              <w:rPr>
                <w:rFonts w:ascii="Garamond" w:hAnsi="Garamond"/>
              </w:rPr>
              <w:t xml:space="preserve"> </w:t>
            </w:r>
            <w:r w:rsidRPr="003B1C20">
              <w:rPr>
                <w:rFonts w:ascii="Garamond" w:hAnsi="Garamond"/>
              </w:rPr>
              <w:t xml:space="preserve">inamovibili pari al </w:t>
            </w:r>
            <w:r w:rsidR="0042067E" w:rsidRPr="003B1C20">
              <w:rPr>
                <w:rFonts w:ascii="Garamond" w:hAnsi="Garamond"/>
              </w:rPr>
              <w:t>numero di capi</w:t>
            </w:r>
            <w:r w:rsidRPr="003B1C20">
              <w:rPr>
                <w:rFonts w:ascii="Garamond" w:hAnsi="Garamond"/>
              </w:rPr>
              <w:t xml:space="preserve"> ass</w:t>
            </w:r>
            <w:r w:rsidR="0014759F" w:rsidRPr="003B1C20">
              <w:rPr>
                <w:rFonts w:ascii="Garamond" w:hAnsi="Garamond"/>
              </w:rPr>
              <w:t>egnati.</w:t>
            </w:r>
          </w:p>
          <w:p w:rsidR="00750A38" w:rsidRDefault="00750A38" w:rsidP="00CC3F06">
            <w:pPr>
              <w:pStyle w:val="Default"/>
              <w:numPr>
                <w:ilvl w:val="0"/>
                <w:numId w:val="18"/>
              </w:numPr>
              <w:spacing w:line="276" w:lineRule="auto"/>
              <w:ind w:left="454" w:hanging="425"/>
              <w:jc w:val="both"/>
              <w:rPr>
                <w:rFonts w:ascii="Garamond" w:hAnsi="Garamond"/>
              </w:rPr>
            </w:pPr>
            <w:r w:rsidRPr="003B1C20">
              <w:rPr>
                <w:rFonts w:ascii="Garamond" w:hAnsi="Garamond"/>
              </w:rPr>
              <w:t>L’</w:t>
            </w:r>
            <w:r w:rsidR="00960217">
              <w:rPr>
                <w:rFonts w:ascii="Garamond" w:hAnsi="Garamond"/>
              </w:rPr>
              <w:t>ATC, trascorsi 15</w:t>
            </w:r>
            <w:r w:rsidR="0005397B" w:rsidRPr="003B1C20">
              <w:rPr>
                <w:rFonts w:ascii="Garamond" w:hAnsi="Garamond"/>
              </w:rPr>
              <w:t xml:space="preserve"> gg dall’inizio della caccia di selezione, sulla base di una verifica dei risultati raggiunti nei “quadranti di caccia” di sua competenza,</w:t>
            </w:r>
            <w:r w:rsidR="006E2BCC" w:rsidRPr="003B1C20">
              <w:rPr>
                <w:rFonts w:ascii="Garamond" w:hAnsi="Garamond"/>
              </w:rPr>
              <w:t xml:space="preserve"> provvede ad effettuare la distribuzione dei capi rimanenti </w:t>
            </w:r>
            <w:r w:rsidR="0005397B" w:rsidRPr="003B1C20">
              <w:rPr>
                <w:rFonts w:ascii="Garamond" w:hAnsi="Garamond"/>
              </w:rPr>
              <w:t>riassegna</w:t>
            </w:r>
            <w:r w:rsidR="006E2BCC" w:rsidRPr="003B1C20">
              <w:rPr>
                <w:rFonts w:ascii="Garamond" w:hAnsi="Garamond"/>
              </w:rPr>
              <w:t>ndo</w:t>
            </w:r>
            <w:r w:rsidR="0005397B" w:rsidRPr="003B1C20">
              <w:rPr>
                <w:rFonts w:ascii="Garamond" w:hAnsi="Garamond"/>
              </w:rPr>
              <w:t xml:space="preserve"> </w:t>
            </w:r>
            <w:r w:rsidR="00B91EC9" w:rsidRPr="003B1C20">
              <w:rPr>
                <w:rFonts w:ascii="Garamond" w:hAnsi="Garamond"/>
              </w:rPr>
              <w:t xml:space="preserve">per intero o in parte il numero di capi </w:t>
            </w:r>
            <w:r w:rsidR="006E2BCC" w:rsidRPr="003B1C20">
              <w:rPr>
                <w:rFonts w:ascii="Garamond" w:hAnsi="Garamond"/>
              </w:rPr>
              <w:t>prioritariamente allo stesso</w:t>
            </w:r>
            <w:r w:rsidR="00B91EC9" w:rsidRPr="003B1C20">
              <w:rPr>
                <w:rFonts w:ascii="Garamond" w:hAnsi="Garamond"/>
              </w:rPr>
              <w:t xml:space="preserve"> operatore</w:t>
            </w:r>
            <w:r w:rsidR="006E2BCC" w:rsidRPr="003B1C20">
              <w:rPr>
                <w:rFonts w:ascii="Garamond" w:hAnsi="Garamond"/>
              </w:rPr>
              <w:t xml:space="preserve"> </w:t>
            </w:r>
            <w:r w:rsidR="00372083" w:rsidRPr="003B1C20">
              <w:rPr>
                <w:rFonts w:ascii="Garamond" w:hAnsi="Garamond"/>
              </w:rPr>
              <w:t xml:space="preserve">o, trascorsi ulteriori </w:t>
            </w:r>
            <w:r w:rsidR="00960217">
              <w:rPr>
                <w:rFonts w:ascii="Garamond" w:hAnsi="Garamond"/>
              </w:rPr>
              <w:t>2</w:t>
            </w:r>
            <w:r w:rsidR="00372083" w:rsidRPr="003B1C20">
              <w:rPr>
                <w:rFonts w:ascii="Garamond" w:hAnsi="Garamond"/>
              </w:rPr>
              <w:t>0 giorni, a</w:t>
            </w:r>
            <w:r w:rsidR="00B91EC9" w:rsidRPr="003B1C20">
              <w:rPr>
                <w:rFonts w:ascii="Garamond" w:hAnsi="Garamond"/>
              </w:rPr>
              <w:t>d un altro</w:t>
            </w:r>
            <w:r w:rsidR="00372083" w:rsidRPr="003B1C20">
              <w:rPr>
                <w:rFonts w:ascii="Garamond" w:hAnsi="Garamond"/>
              </w:rPr>
              <w:t xml:space="preserve"> operatore abilitato </w:t>
            </w:r>
            <w:r w:rsidR="00B91EC9" w:rsidRPr="003B1C20">
              <w:rPr>
                <w:rFonts w:ascii="Garamond" w:hAnsi="Garamond"/>
              </w:rPr>
              <w:t xml:space="preserve">che abbia </w:t>
            </w:r>
            <w:r w:rsidR="000670B5" w:rsidRPr="003B1C20">
              <w:rPr>
                <w:rFonts w:ascii="Garamond" w:hAnsi="Garamond"/>
              </w:rPr>
              <w:t>concluso le attività di prelievo</w:t>
            </w:r>
            <w:r w:rsidR="00B91EC9" w:rsidRPr="003B1C20">
              <w:rPr>
                <w:rFonts w:ascii="Garamond" w:hAnsi="Garamond"/>
              </w:rPr>
              <w:t>.</w:t>
            </w:r>
          </w:p>
          <w:p w:rsidR="000570E8" w:rsidRDefault="000570E8" w:rsidP="000570E8">
            <w:pPr>
              <w:pStyle w:val="Default"/>
              <w:numPr>
                <w:ilvl w:val="0"/>
                <w:numId w:val="18"/>
              </w:numPr>
              <w:spacing w:line="276" w:lineRule="auto"/>
              <w:ind w:left="454" w:hanging="425"/>
              <w:jc w:val="both"/>
              <w:rPr>
                <w:rFonts w:ascii="Garamond" w:hAnsi="Garamond"/>
              </w:rPr>
            </w:pPr>
            <w:r>
              <w:rPr>
                <w:rFonts w:ascii="Garamond" w:hAnsi="Garamond"/>
              </w:rPr>
              <w:t>Qualora l’operatore di selezione non ha abbattuto a</w:t>
            </w:r>
            <w:r w:rsidR="00960217">
              <w:rPr>
                <w:rFonts w:ascii="Garamond" w:hAnsi="Garamond"/>
              </w:rPr>
              <w:t>lcun capo, e comunque entro e non oltre i 6</w:t>
            </w:r>
            <w:r>
              <w:rPr>
                <w:rFonts w:ascii="Garamond" w:hAnsi="Garamond"/>
              </w:rPr>
              <w:t xml:space="preserve">0 giorni dall’assegnazione dei capi e di nuove aree di prelievo, decade il diritto al prelievo di selezione. </w:t>
            </w:r>
          </w:p>
          <w:p w:rsidR="00DE786C" w:rsidRPr="003B1C20" w:rsidRDefault="00DE786C" w:rsidP="00DE786C">
            <w:pPr>
              <w:pStyle w:val="Default"/>
              <w:spacing w:line="276" w:lineRule="auto"/>
              <w:ind w:left="454"/>
              <w:jc w:val="both"/>
              <w:rPr>
                <w:rFonts w:ascii="Garamond" w:hAnsi="Garamond"/>
              </w:rPr>
            </w:pPr>
          </w:p>
        </w:tc>
      </w:tr>
      <w:tr w:rsidR="007C0166" w:rsidRPr="003B1C20" w:rsidTr="00C32F4F">
        <w:tc>
          <w:tcPr>
            <w:tcW w:w="9464" w:type="dxa"/>
            <w:shd w:val="clear" w:color="auto" w:fill="auto"/>
          </w:tcPr>
          <w:p w:rsidR="0005647E" w:rsidRPr="003B1C20" w:rsidRDefault="0005647E" w:rsidP="003B1C20">
            <w:pPr>
              <w:pStyle w:val="Default"/>
              <w:spacing w:line="276" w:lineRule="auto"/>
              <w:jc w:val="center"/>
              <w:rPr>
                <w:rFonts w:ascii="Garamond" w:hAnsi="Garamond"/>
                <w:b/>
              </w:rPr>
            </w:pPr>
            <w:r w:rsidRPr="003B1C20">
              <w:rPr>
                <w:rFonts w:ascii="Garamond" w:hAnsi="Garamond"/>
                <w:b/>
              </w:rPr>
              <w:t xml:space="preserve">Art. </w:t>
            </w:r>
            <w:r w:rsidR="00DE786C">
              <w:rPr>
                <w:rFonts w:ascii="Garamond" w:hAnsi="Garamond"/>
                <w:b/>
              </w:rPr>
              <w:t>1</w:t>
            </w:r>
            <w:r w:rsidR="001C6112">
              <w:rPr>
                <w:rFonts w:ascii="Garamond" w:hAnsi="Garamond"/>
                <w:b/>
              </w:rPr>
              <w:t>6</w:t>
            </w:r>
          </w:p>
          <w:p w:rsidR="007C0166" w:rsidRPr="003B1C20" w:rsidRDefault="007C0166" w:rsidP="003B1C20">
            <w:pPr>
              <w:pStyle w:val="Default"/>
              <w:spacing w:line="276" w:lineRule="auto"/>
              <w:jc w:val="center"/>
              <w:rPr>
                <w:rFonts w:ascii="Garamond" w:hAnsi="Garamond"/>
                <w:b/>
              </w:rPr>
            </w:pPr>
            <w:r w:rsidRPr="003B1C20">
              <w:rPr>
                <w:rFonts w:ascii="Garamond" w:hAnsi="Garamond"/>
                <w:b/>
              </w:rPr>
              <w:t>Obblighi del</w:t>
            </w:r>
            <w:r w:rsidR="003C47C2" w:rsidRPr="003B1C20">
              <w:rPr>
                <w:rFonts w:ascii="Garamond" w:hAnsi="Garamond"/>
                <w:b/>
              </w:rPr>
              <w:t xml:space="preserve"> cacciatore </w:t>
            </w:r>
            <w:r w:rsidRPr="003B1C20">
              <w:rPr>
                <w:rFonts w:ascii="Garamond" w:hAnsi="Garamond"/>
                <w:b/>
              </w:rPr>
              <w:t>di selezione</w:t>
            </w:r>
          </w:p>
          <w:p w:rsidR="007C0166" w:rsidRPr="003B1C20" w:rsidRDefault="007C0166" w:rsidP="00CC3F06">
            <w:pPr>
              <w:pStyle w:val="Default"/>
              <w:numPr>
                <w:ilvl w:val="0"/>
                <w:numId w:val="19"/>
              </w:numPr>
              <w:spacing w:line="276" w:lineRule="auto"/>
              <w:ind w:left="454" w:hanging="454"/>
              <w:jc w:val="both"/>
              <w:rPr>
                <w:rFonts w:ascii="Garamond" w:hAnsi="Garamond"/>
              </w:rPr>
            </w:pPr>
            <w:r w:rsidRPr="003B1C20">
              <w:rPr>
                <w:rFonts w:ascii="Garamond" w:hAnsi="Garamond"/>
              </w:rPr>
              <w:t>Durante il prelievo di selezione l’operatore è obbligato ad avere con sé (oltre ai documenti previsti dalla normativa nazionale e regionale) i seguenti materiali e documenti:</w:t>
            </w:r>
          </w:p>
          <w:p w:rsidR="007C0166" w:rsidRPr="003B1C20" w:rsidRDefault="009B0A16" w:rsidP="003B1C20">
            <w:pPr>
              <w:pStyle w:val="Default"/>
              <w:spacing w:line="276" w:lineRule="auto"/>
              <w:ind w:left="596"/>
              <w:jc w:val="both"/>
              <w:rPr>
                <w:rFonts w:ascii="Garamond" w:hAnsi="Garamond"/>
              </w:rPr>
            </w:pPr>
            <w:r w:rsidRPr="003B1C20">
              <w:rPr>
                <w:rFonts w:ascii="Garamond" w:hAnsi="Garamond"/>
              </w:rPr>
              <w:t xml:space="preserve">a) </w:t>
            </w:r>
            <w:r w:rsidR="007C0166" w:rsidRPr="003B1C20">
              <w:rPr>
                <w:rFonts w:ascii="Garamond" w:hAnsi="Garamond"/>
              </w:rPr>
              <w:t>Autorizzazione al prelievo selettivo;</w:t>
            </w:r>
          </w:p>
          <w:p w:rsidR="007C0166" w:rsidRPr="003B1C20" w:rsidRDefault="009B0A16" w:rsidP="003B1C20">
            <w:pPr>
              <w:pStyle w:val="Default"/>
              <w:spacing w:line="276" w:lineRule="auto"/>
              <w:ind w:left="596"/>
              <w:jc w:val="both"/>
              <w:rPr>
                <w:rFonts w:ascii="Garamond" w:hAnsi="Garamond"/>
              </w:rPr>
            </w:pPr>
            <w:r w:rsidRPr="003B1C20">
              <w:rPr>
                <w:rFonts w:ascii="Garamond" w:hAnsi="Garamond"/>
              </w:rPr>
              <w:t xml:space="preserve">b) </w:t>
            </w:r>
            <w:r w:rsidR="003C47C2" w:rsidRPr="003B1C20">
              <w:rPr>
                <w:rFonts w:ascii="Garamond" w:hAnsi="Garamond"/>
              </w:rPr>
              <w:t xml:space="preserve">Scheda di </w:t>
            </w:r>
            <w:r w:rsidR="003C47C2" w:rsidRPr="00E76479">
              <w:rPr>
                <w:rFonts w:ascii="Garamond" w:hAnsi="Garamond"/>
              </w:rPr>
              <w:t>abbattimento</w:t>
            </w:r>
            <w:r w:rsidR="007C0166" w:rsidRPr="00E76479">
              <w:rPr>
                <w:rFonts w:ascii="Garamond" w:hAnsi="Garamond"/>
              </w:rPr>
              <w:t>;</w:t>
            </w:r>
            <w:r w:rsidR="007C0166" w:rsidRPr="003B1C20">
              <w:rPr>
                <w:rFonts w:ascii="Garamond" w:hAnsi="Garamond"/>
              </w:rPr>
              <w:t xml:space="preserve"> </w:t>
            </w:r>
          </w:p>
          <w:p w:rsidR="007C0166" w:rsidRPr="003B1C20" w:rsidRDefault="009B0A16" w:rsidP="003B1C20">
            <w:pPr>
              <w:pStyle w:val="Default"/>
              <w:spacing w:line="276" w:lineRule="auto"/>
              <w:ind w:left="596"/>
              <w:jc w:val="both"/>
              <w:rPr>
                <w:rFonts w:ascii="Garamond" w:hAnsi="Garamond"/>
              </w:rPr>
            </w:pPr>
            <w:r w:rsidRPr="003B1C20">
              <w:rPr>
                <w:rFonts w:ascii="Garamond" w:hAnsi="Garamond"/>
              </w:rPr>
              <w:t xml:space="preserve">c) </w:t>
            </w:r>
            <w:r w:rsidR="007C0166" w:rsidRPr="003B1C20">
              <w:rPr>
                <w:rFonts w:ascii="Garamond" w:hAnsi="Garamond"/>
              </w:rPr>
              <w:t>Fascette numerate inamovibili.</w:t>
            </w:r>
          </w:p>
          <w:p w:rsidR="00BF29E3" w:rsidRPr="003B1C20" w:rsidRDefault="00BF29E3" w:rsidP="00CC3F06">
            <w:pPr>
              <w:pStyle w:val="Default"/>
              <w:numPr>
                <w:ilvl w:val="0"/>
                <w:numId w:val="19"/>
              </w:numPr>
              <w:spacing w:line="276" w:lineRule="auto"/>
              <w:ind w:left="454" w:hanging="454"/>
              <w:jc w:val="both"/>
              <w:rPr>
                <w:rFonts w:ascii="Garamond" w:hAnsi="Garamond"/>
              </w:rPr>
            </w:pPr>
            <w:r w:rsidRPr="003B1C20">
              <w:rPr>
                <w:rFonts w:ascii="Garamond" w:hAnsi="Garamond"/>
              </w:rPr>
              <w:t>Al termine di ogni singola “uscita di caccia” il cacciatore è tenuto a comunicare l’esito all’ATC.</w:t>
            </w:r>
          </w:p>
          <w:p w:rsidR="0061732C" w:rsidRPr="003B1C20" w:rsidRDefault="0061732C" w:rsidP="00CC3F06">
            <w:pPr>
              <w:pStyle w:val="Default"/>
              <w:numPr>
                <w:ilvl w:val="0"/>
                <w:numId w:val="19"/>
              </w:numPr>
              <w:spacing w:line="276" w:lineRule="auto"/>
              <w:ind w:left="454" w:hanging="454"/>
              <w:jc w:val="both"/>
              <w:rPr>
                <w:rFonts w:ascii="Garamond" w:hAnsi="Garamond"/>
              </w:rPr>
            </w:pPr>
            <w:r w:rsidRPr="003B1C20">
              <w:rPr>
                <w:rFonts w:ascii="Garamond" w:hAnsi="Garamond"/>
              </w:rPr>
              <w:t>In caso di mancata “uscita di caccia” deve darne apposita comunicazione all’ATC di appartenenza con almeno 2 giorni di preavviso.</w:t>
            </w:r>
          </w:p>
          <w:p w:rsidR="000E74E0" w:rsidRPr="003B1C20" w:rsidRDefault="0005647E" w:rsidP="00CC3F06">
            <w:pPr>
              <w:pStyle w:val="Default"/>
              <w:numPr>
                <w:ilvl w:val="0"/>
                <w:numId w:val="19"/>
              </w:numPr>
              <w:spacing w:line="276" w:lineRule="auto"/>
              <w:ind w:left="454" w:hanging="454"/>
              <w:jc w:val="both"/>
              <w:rPr>
                <w:rFonts w:ascii="Garamond" w:hAnsi="Garamond"/>
              </w:rPr>
            </w:pPr>
            <w:r w:rsidRPr="003B1C20">
              <w:rPr>
                <w:rFonts w:ascii="Garamond" w:hAnsi="Garamond"/>
              </w:rPr>
              <w:t>Ogni 15 gg l’operatore di selezione consegna le relative schede di abbattimento</w:t>
            </w:r>
            <w:r w:rsidR="000E74E0" w:rsidRPr="003B1C20">
              <w:rPr>
                <w:rFonts w:ascii="Garamond" w:hAnsi="Garamond"/>
              </w:rPr>
              <w:t>, complet</w:t>
            </w:r>
            <w:r w:rsidR="0000726A" w:rsidRPr="003B1C20">
              <w:rPr>
                <w:rFonts w:ascii="Garamond" w:hAnsi="Garamond"/>
              </w:rPr>
              <w:t>e di documentazione fotografica, all’ATC.</w:t>
            </w:r>
          </w:p>
          <w:p w:rsidR="007C0166" w:rsidRPr="003B1C20" w:rsidRDefault="00C2544A" w:rsidP="00CC3F06">
            <w:pPr>
              <w:pStyle w:val="Default"/>
              <w:numPr>
                <w:ilvl w:val="0"/>
                <w:numId w:val="19"/>
              </w:numPr>
              <w:spacing w:line="276" w:lineRule="auto"/>
              <w:ind w:left="454" w:hanging="454"/>
              <w:jc w:val="both"/>
              <w:rPr>
                <w:rFonts w:ascii="Garamond" w:hAnsi="Garamond"/>
              </w:rPr>
            </w:pPr>
            <w:r>
              <w:rPr>
                <w:rFonts w:ascii="Garamond" w:hAnsi="Garamond"/>
              </w:rPr>
              <w:t>Trascorsi 35</w:t>
            </w:r>
            <w:r w:rsidR="007C0166" w:rsidRPr="003B1C20">
              <w:rPr>
                <w:rFonts w:ascii="Garamond" w:hAnsi="Garamond"/>
              </w:rPr>
              <w:t xml:space="preserve"> gg dall’assegnazione dei capi, ogni operatore è tenuto a riconsegnare all’ATC di </w:t>
            </w:r>
            <w:r w:rsidR="00A52AD5" w:rsidRPr="003B1C20">
              <w:rPr>
                <w:rFonts w:ascii="Garamond" w:hAnsi="Garamond"/>
              </w:rPr>
              <w:t>iscrizione le fascette numerate</w:t>
            </w:r>
            <w:r w:rsidR="007C0166" w:rsidRPr="003B1C20">
              <w:rPr>
                <w:rFonts w:ascii="Garamond" w:hAnsi="Garamond"/>
              </w:rPr>
              <w:t xml:space="preserve"> inamovibili inutilizzate, salvo riassegnazio</w:t>
            </w:r>
            <w:r w:rsidR="003C47C2" w:rsidRPr="003B1C20">
              <w:rPr>
                <w:rFonts w:ascii="Garamond" w:hAnsi="Garamond"/>
              </w:rPr>
              <w:t>ne dei capi.</w:t>
            </w:r>
          </w:p>
          <w:p w:rsidR="00F87B7E" w:rsidRPr="003B1C20" w:rsidRDefault="00F87B7E" w:rsidP="00CC3F06">
            <w:pPr>
              <w:pStyle w:val="Default"/>
              <w:numPr>
                <w:ilvl w:val="0"/>
                <w:numId w:val="19"/>
              </w:numPr>
              <w:spacing w:line="276" w:lineRule="auto"/>
              <w:ind w:left="454" w:hanging="454"/>
              <w:jc w:val="both"/>
              <w:rPr>
                <w:rFonts w:ascii="Garamond" w:hAnsi="Garamond"/>
              </w:rPr>
            </w:pPr>
            <w:r w:rsidRPr="003B1C20">
              <w:rPr>
                <w:rFonts w:ascii="Garamond" w:hAnsi="Garamond"/>
              </w:rPr>
              <w:t>In caso di smarrimento delle fascette numerate inamovibili, l’operatore è tenuto a dare comunicazione all’ATC di appartenenza entro le 24 ore e non potrà effettuare uscite di caccia prima di aver ottenuto altre fascette in sostituzione di quelle smarrite.</w:t>
            </w:r>
          </w:p>
          <w:p w:rsidR="003C47C2" w:rsidRDefault="000E74E0" w:rsidP="00CC3F06">
            <w:pPr>
              <w:pStyle w:val="Default"/>
              <w:numPr>
                <w:ilvl w:val="0"/>
                <w:numId w:val="19"/>
              </w:numPr>
              <w:spacing w:line="276" w:lineRule="auto"/>
              <w:ind w:left="454" w:hanging="454"/>
              <w:jc w:val="both"/>
              <w:rPr>
                <w:rFonts w:ascii="Garamond" w:hAnsi="Garamond"/>
              </w:rPr>
            </w:pPr>
            <w:r w:rsidRPr="003B1C20">
              <w:rPr>
                <w:rFonts w:ascii="Garamond" w:hAnsi="Garamond"/>
              </w:rPr>
              <w:t>L’operatore di selezione ha l’obbligo di assicurare la propria collaborazione alla realizzazione de</w:t>
            </w:r>
            <w:r w:rsidR="008027D4" w:rsidRPr="003B1C20">
              <w:rPr>
                <w:rFonts w:ascii="Garamond" w:hAnsi="Garamond"/>
              </w:rPr>
              <w:t>l monitoraggio e/o censimento</w:t>
            </w:r>
            <w:r w:rsidRPr="003B1C20">
              <w:rPr>
                <w:rFonts w:ascii="Garamond" w:hAnsi="Garamond"/>
              </w:rPr>
              <w:t xml:space="preserve"> </w:t>
            </w:r>
            <w:r w:rsidR="00A5228D" w:rsidRPr="003B1C20">
              <w:rPr>
                <w:rFonts w:ascii="Garamond" w:hAnsi="Garamond"/>
              </w:rPr>
              <w:t>della specie cinghiale.</w:t>
            </w:r>
          </w:p>
          <w:p w:rsidR="00DE786C" w:rsidRPr="003B1C20" w:rsidRDefault="00DE786C" w:rsidP="00DE786C">
            <w:pPr>
              <w:pStyle w:val="Default"/>
              <w:spacing w:line="276" w:lineRule="auto"/>
              <w:ind w:left="454"/>
              <w:jc w:val="both"/>
              <w:rPr>
                <w:rFonts w:ascii="Garamond" w:hAnsi="Garamond"/>
              </w:rPr>
            </w:pPr>
          </w:p>
        </w:tc>
      </w:tr>
      <w:tr w:rsidR="00906316" w:rsidRPr="003B1C20" w:rsidTr="00C32F4F">
        <w:tc>
          <w:tcPr>
            <w:tcW w:w="9464" w:type="dxa"/>
            <w:shd w:val="clear" w:color="auto" w:fill="auto"/>
          </w:tcPr>
          <w:p w:rsidR="00A96D55" w:rsidRDefault="00A96D55" w:rsidP="003B1C20">
            <w:pPr>
              <w:pStyle w:val="Default"/>
              <w:spacing w:line="276" w:lineRule="auto"/>
              <w:jc w:val="center"/>
              <w:rPr>
                <w:rFonts w:ascii="Garamond" w:hAnsi="Garamond"/>
                <w:b/>
              </w:rPr>
            </w:pPr>
          </w:p>
          <w:p w:rsidR="00906316" w:rsidRPr="003B1C20" w:rsidRDefault="001E16C8" w:rsidP="003B1C20">
            <w:pPr>
              <w:pStyle w:val="Default"/>
              <w:spacing w:line="276" w:lineRule="auto"/>
              <w:jc w:val="center"/>
              <w:rPr>
                <w:rFonts w:ascii="Garamond" w:hAnsi="Garamond"/>
                <w:b/>
              </w:rPr>
            </w:pPr>
            <w:r w:rsidRPr="003B1C20">
              <w:rPr>
                <w:rFonts w:ascii="Garamond" w:hAnsi="Garamond"/>
                <w:b/>
              </w:rPr>
              <w:lastRenderedPageBreak/>
              <w:t>Art. 1</w:t>
            </w:r>
            <w:r w:rsidR="001C6112">
              <w:rPr>
                <w:rFonts w:ascii="Garamond" w:hAnsi="Garamond"/>
                <w:b/>
              </w:rPr>
              <w:t>7</w:t>
            </w:r>
          </w:p>
          <w:p w:rsidR="000E1A8C" w:rsidRPr="003B1C20" w:rsidRDefault="00DB2379" w:rsidP="003B1C20">
            <w:pPr>
              <w:pStyle w:val="Default"/>
              <w:spacing w:line="276" w:lineRule="auto"/>
              <w:jc w:val="center"/>
              <w:rPr>
                <w:rFonts w:ascii="Garamond" w:hAnsi="Garamond"/>
                <w:b/>
              </w:rPr>
            </w:pPr>
            <w:r w:rsidRPr="003B1C20">
              <w:rPr>
                <w:rFonts w:ascii="Garamond" w:hAnsi="Garamond"/>
                <w:b/>
              </w:rPr>
              <w:t>Obblighi degli AA</w:t>
            </w:r>
            <w:r w:rsidR="00CC587E" w:rsidRPr="003B1C20">
              <w:rPr>
                <w:rFonts w:ascii="Garamond" w:hAnsi="Garamond"/>
                <w:b/>
              </w:rPr>
              <w:t>.</w:t>
            </w:r>
            <w:r w:rsidRPr="003B1C20">
              <w:rPr>
                <w:rFonts w:ascii="Garamond" w:hAnsi="Garamond"/>
                <w:b/>
              </w:rPr>
              <w:t>TT</w:t>
            </w:r>
            <w:r w:rsidR="00CC587E" w:rsidRPr="003B1C20">
              <w:rPr>
                <w:rFonts w:ascii="Garamond" w:hAnsi="Garamond"/>
                <w:b/>
              </w:rPr>
              <w:t>.</w:t>
            </w:r>
            <w:r w:rsidRPr="003B1C20">
              <w:rPr>
                <w:rFonts w:ascii="Garamond" w:hAnsi="Garamond"/>
                <w:b/>
              </w:rPr>
              <w:t>CC</w:t>
            </w:r>
            <w:r w:rsidR="00CC587E" w:rsidRPr="003B1C20">
              <w:rPr>
                <w:rFonts w:ascii="Garamond" w:hAnsi="Garamond"/>
                <w:b/>
              </w:rPr>
              <w:t>.</w:t>
            </w:r>
          </w:p>
          <w:p w:rsidR="005B1B16" w:rsidRPr="003B1C20" w:rsidRDefault="00DB2379" w:rsidP="00CC3F06">
            <w:pPr>
              <w:pStyle w:val="Default"/>
              <w:numPr>
                <w:ilvl w:val="0"/>
                <w:numId w:val="20"/>
              </w:numPr>
              <w:spacing w:line="276" w:lineRule="auto"/>
              <w:ind w:left="313" w:hanging="284"/>
              <w:jc w:val="both"/>
              <w:rPr>
                <w:rFonts w:ascii="Garamond" w:hAnsi="Garamond"/>
              </w:rPr>
            </w:pPr>
            <w:r w:rsidRPr="003B1C20">
              <w:rPr>
                <w:rFonts w:ascii="Garamond" w:hAnsi="Garamond"/>
              </w:rPr>
              <w:t>E</w:t>
            </w:r>
            <w:r w:rsidR="005B1B16" w:rsidRPr="003B1C20">
              <w:rPr>
                <w:rFonts w:ascii="Garamond" w:hAnsi="Garamond"/>
              </w:rPr>
              <w:t>ntro sette giorni dell’avvio delle attività di caccia di selezione, devono inviare alla Regione</w:t>
            </w:r>
            <w:r w:rsidR="00427CEC" w:rsidRPr="003B1C20">
              <w:rPr>
                <w:rFonts w:ascii="Garamond" w:hAnsi="Garamond"/>
              </w:rPr>
              <w:t>, alle Province (</w:t>
            </w:r>
            <w:r w:rsidRPr="003B1C20">
              <w:rPr>
                <w:rFonts w:ascii="Garamond" w:hAnsi="Garamond"/>
              </w:rPr>
              <w:t>Polizia Provinciale</w:t>
            </w:r>
            <w:r w:rsidR="008467E0" w:rsidRPr="003B1C20">
              <w:rPr>
                <w:rFonts w:ascii="Garamond" w:hAnsi="Garamond"/>
              </w:rPr>
              <w:t xml:space="preserve">) ed ai </w:t>
            </w:r>
            <w:r w:rsidR="00427CEC" w:rsidRPr="003B1C20">
              <w:rPr>
                <w:rFonts w:ascii="Garamond" w:hAnsi="Garamond"/>
              </w:rPr>
              <w:t>Carabinieri</w:t>
            </w:r>
            <w:r w:rsidR="008467E0" w:rsidRPr="003B1C20">
              <w:rPr>
                <w:rFonts w:ascii="Garamond" w:hAnsi="Garamond"/>
              </w:rPr>
              <w:t xml:space="preserve"> Forestali </w:t>
            </w:r>
            <w:r w:rsidR="00427CEC" w:rsidRPr="003B1C20">
              <w:rPr>
                <w:rFonts w:ascii="Garamond" w:hAnsi="Garamond"/>
              </w:rPr>
              <w:t xml:space="preserve">“Basilicata” </w:t>
            </w:r>
            <w:r w:rsidR="005B1B16" w:rsidRPr="003B1C20">
              <w:rPr>
                <w:rFonts w:ascii="Garamond" w:hAnsi="Garamond"/>
              </w:rPr>
              <w:t>un’idonea cartografia, anche in formato digitale (</w:t>
            </w:r>
            <w:proofErr w:type="spellStart"/>
            <w:r w:rsidR="005B1B16" w:rsidRPr="003B1C20">
              <w:rPr>
                <w:rFonts w:ascii="Garamond" w:hAnsi="Garamond"/>
              </w:rPr>
              <w:t>georeferenziato</w:t>
            </w:r>
            <w:proofErr w:type="spellEnd"/>
            <w:r w:rsidR="005B1B16" w:rsidRPr="003B1C20">
              <w:rPr>
                <w:rFonts w:ascii="Garamond" w:hAnsi="Garamond"/>
              </w:rPr>
              <w:t xml:space="preserve">), </w:t>
            </w:r>
            <w:r w:rsidRPr="003B1C20">
              <w:rPr>
                <w:rFonts w:ascii="Garamond" w:hAnsi="Garamond"/>
              </w:rPr>
              <w:t>indicante la suddivisione del territorio di competenza in</w:t>
            </w:r>
            <w:r w:rsidR="005B1B16" w:rsidRPr="003B1C20">
              <w:rPr>
                <w:rFonts w:ascii="Garamond" w:hAnsi="Garamond"/>
              </w:rPr>
              <w:t xml:space="preserve"> “quadranti di caccia”</w:t>
            </w:r>
            <w:r w:rsidRPr="003B1C20">
              <w:rPr>
                <w:rFonts w:ascii="Garamond" w:hAnsi="Garamond"/>
              </w:rPr>
              <w:t xml:space="preserve"> e l’elenco dei cacciatori di selezione</w:t>
            </w:r>
            <w:r w:rsidR="00427CEC" w:rsidRPr="003B1C20">
              <w:rPr>
                <w:rFonts w:ascii="Garamond" w:hAnsi="Garamond"/>
              </w:rPr>
              <w:t xml:space="preserve"> abilitati ed autorizzati.</w:t>
            </w:r>
          </w:p>
          <w:p w:rsidR="00EF370C" w:rsidRPr="003B1C20" w:rsidRDefault="00DB2379" w:rsidP="00CC3F06">
            <w:pPr>
              <w:pStyle w:val="Default"/>
              <w:numPr>
                <w:ilvl w:val="0"/>
                <w:numId w:val="20"/>
              </w:numPr>
              <w:spacing w:line="276" w:lineRule="auto"/>
              <w:ind w:left="313" w:hanging="284"/>
              <w:jc w:val="both"/>
              <w:rPr>
                <w:rFonts w:ascii="Garamond" w:hAnsi="Garamond"/>
              </w:rPr>
            </w:pPr>
            <w:r w:rsidRPr="003B1C20">
              <w:rPr>
                <w:rFonts w:ascii="Garamond" w:hAnsi="Garamond"/>
              </w:rPr>
              <w:t xml:space="preserve">Nei giorni di caccia di selezione devono </w:t>
            </w:r>
            <w:r w:rsidR="00EF370C" w:rsidRPr="003B1C20">
              <w:rPr>
                <w:rFonts w:ascii="Garamond" w:hAnsi="Garamond"/>
              </w:rPr>
              <w:t xml:space="preserve">predisporre un </w:t>
            </w:r>
            <w:r w:rsidR="0059132C" w:rsidRPr="003B1C20">
              <w:rPr>
                <w:rFonts w:ascii="Garamond" w:hAnsi="Garamond"/>
              </w:rPr>
              <w:t>calendario settimanale delle</w:t>
            </w:r>
            <w:r w:rsidR="00EF370C" w:rsidRPr="003B1C20">
              <w:rPr>
                <w:rFonts w:ascii="Garamond" w:hAnsi="Garamond"/>
              </w:rPr>
              <w:t xml:space="preserve"> “uscite di caccia di selezione”</w:t>
            </w:r>
            <w:r w:rsidR="007F4554" w:rsidRPr="003B1C20">
              <w:rPr>
                <w:rFonts w:ascii="Garamond" w:hAnsi="Garamond"/>
              </w:rPr>
              <w:t xml:space="preserve">, indicanti i “quadranti di caccia” attivi e </w:t>
            </w:r>
            <w:r w:rsidR="00EF370C" w:rsidRPr="003B1C20">
              <w:rPr>
                <w:rFonts w:ascii="Garamond" w:hAnsi="Garamond"/>
              </w:rPr>
              <w:t>i nominativi dei cacciatori in uscita</w:t>
            </w:r>
            <w:r w:rsidR="007F4554" w:rsidRPr="003B1C20">
              <w:rPr>
                <w:rFonts w:ascii="Garamond" w:hAnsi="Garamond"/>
              </w:rPr>
              <w:t xml:space="preserve">, </w:t>
            </w:r>
            <w:r w:rsidR="00CC50D5" w:rsidRPr="003B1C20">
              <w:rPr>
                <w:rFonts w:ascii="Garamond" w:hAnsi="Garamond"/>
              </w:rPr>
              <w:t xml:space="preserve">che dovrà essere trasmesso entro le 10,00 del </w:t>
            </w:r>
            <w:r w:rsidR="00C20B99" w:rsidRPr="003B1C20">
              <w:rPr>
                <w:rFonts w:ascii="Garamond" w:hAnsi="Garamond"/>
              </w:rPr>
              <w:t xml:space="preserve">lunedì </w:t>
            </w:r>
            <w:r w:rsidR="0059132C" w:rsidRPr="003B1C20">
              <w:rPr>
                <w:rFonts w:ascii="Garamond" w:hAnsi="Garamond"/>
              </w:rPr>
              <w:t>alle Province (Polizia Provinciale territorialmente competente) e alla Legione Carabinieri “Basilicata</w:t>
            </w:r>
            <w:r w:rsidR="00CD7A41">
              <w:rPr>
                <w:rFonts w:ascii="Garamond" w:hAnsi="Garamond"/>
              </w:rPr>
              <w:t>”</w:t>
            </w:r>
            <w:r w:rsidR="00CC50D5" w:rsidRPr="003B1C20">
              <w:rPr>
                <w:rFonts w:ascii="Garamond" w:hAnsi="Garamond"/>
              </w:rPr>
              <w:t>.</w:t>
            </w:r>
          </w:p>
          <w:p w:rsidR="0061732C" w:rsidRPr="003B1C20" w:rsidRDefault="0061732C" w:rsidP="00CC3F06">
            <w:pPr>
              <w:pStyle w:val="Default"/>
              <w:numPr>
                <w:ilvl w:val="0"/>
                <w:numId w:val="20"/>
              </w:numPr>
              <w:spacing w:line="276" w:lineRule="auto"/>
              <w:ind w:left="313" w:hanging="284"/>
              <w:jc w:val="both"/>
              <w:rPr>
                <w:rFonts w:ascii="Garamond" w:hAnsi="Garamond"/>
              </w:rPr>
            </w:pPr>
            <w:r w:rsidRPr="003B1C20">
              <w:rPr>
                <w:rFonts w:ascii="Garamond" w:hAnsi="Garamond"/>
              </w:rPr>
              <w:t xml:space="preserve">In caso di variazioni al calendario delle “uscite di caccia di selezione” </w:t>
            </w:r>
            <w:r w:rsidR="00CC587E" w:rsidRPr="003B1C20">
              <w:rPr>
                <w:rFonts w:ascii="Garamond" w:hAnsi="Garamond"/>
              </w:rPr>
              <w:t xml:space="preserve">ogni ATC </w:t>
            </w:r>
            <w:r w:rsidRPr="003B1C20">
              <w:rPr>
                <w:rFonts w:ascii="Garamond" w:hAnsi="Garamond"/>
              </w:rPr>
              <w:t>è tenuto a darne tempestiva comunicazione agli organi preposti al controllo.</w:t>
            </w:r>
          </w:p>
          <w:p w:rsidR="003C47C2" w:rsidRPr="003B1C20" w:rsidRDefault="00FF72C1" w:rsidP="00CC3F06">
            <w:pPr>
              <w:pStyle w:val="Default"/>
              <w:numPr>
                <w:ilvl w:val="0"/>
                <w:numId w:val="20"/>
              </w:numPr>
              <w:spacing w:line="276" w:lineRule="auto"/>
              <w:ind w:left="313" w:hanging="284"/>
              <w:jc w:val="both"/>
              <w:rPr>
                <w:rFonts w:ascii="Garamond" w:hAnsi="Garamond"/>
              </w:rPr>
            </w:pPr>
            <w:r w:rsidRPr="003B1C20">
              <w:rPr>
                <w:rFonts w:ascii="Garamond" w:hAnsi="Garamond"/>
              </w:rPr>
              <w:t>Trascorso ½ della durata della stagione di caccia di selezione, sono tenuti a inviare una rapporto intermedio sui risultati raggiunti.</w:t>
            </w:r>
          </w:p>
          <w:p w:rsidR="00FF72C1" w:rsidRPr="004D4CF0" w:rsidRDefault="004D4CF0" w:rsidP="007028A3">
            <w:pPr>
              <w:pStyle w:val="Default"/>
              <w:numPr>
                <w:ilvl w:val="0"/>
                <w:numId w:val="20"/>
              </w:numPr>
              <w:spacing w:line="276" w:lineRule="auto"/>
              <w:ind w:left="313" w:hanging="284"/>
              <w:jc w:val="both"/>
              <w:rPr>
                <w:rFonts w:ascii="Garamond" w:hAnsi="Garamond"/>
              </w:rPr>
            </w:pPr>
            <w:r w:rsidRPr="004D4CF0">
              <w:rPr>
                <w:rFonts w:ascii="Garamond" w:hAnsi="Garamond"/>
              </w:rPr>
              <w:t xml:space="preserve">Gli AA.TT.CC. devono trasmettere al competente ufficio regionale con cadenza mensile una relazione dettagliata indicando il numero dei capi abbattuti e l’entità dei danni all’agricoltura causati dalla specie cinghiale suddivisi per comune. </w:t>
            </w:r>
            <w:r>
              <w:rPr>
                <w:rFonts w:ascii="Garamond" w:hAnsi="Garamond"/>
              </w:rPr>
              <w:t>Inoltre, e</w:t>
            </w:r>
            <w:r w:rsidR="00EC3FCD" w:rsidRPr="004D4CF0">
              <w:rPr>
                <w:rFonts w:ascii="Garamond" w:hAnsi="Garamond"/>
              </w:rPr>
              <w:t xml:space="preserve">ntro e non oltre il </w:t>
            </w:r>
            <w:r>
              <w:rPr>
                <w:rFonts w:ascii="Garamond" w:hAnsi="Garamond"/>
                <w:b/>
              </w:rPr>
              <w:t>15</w:t>
            </w:r>
            <w:r w:rsidR="00EC3FCD" w:rsidRPr="004D4CF0">
              <w:rPr>
                <w:rFonts w:ascii="Garamond" w:hAnsi="Garamond"/>
                <w:b/>
              </w:rPr>
              <w:t xml:space="preserve"> </w:t>
            </w:r>
            <w:r w:rsidR="00AE19BE" w:rsidRPr="004D4CF0">
              <w:rPr>
                <w:rFonts w:ascii="Garamond" w:hAnsi="Garamond"/>
                <w:b/>
              </w:rPr>
              <w:t>ottobre</w:t>
            </w:r>
            <w:r w:rsidR="00EC3FCD" w:rsidRPr="004D4CF0">
              <w:rPr>
                <w:rFonts w:ascii="Garamond" w:hAnsi="Garamond"/>
                <w:b/>
              </w:rPr>
              <w:t xml:space="preserve"> 20</w:t>
            </w:r>
            <w:r>
              <w:rPr>
                <w:rFonts w:ascii="Garamond" w:hAnsi="Garamond"/>
                <w:b/>
              </w:rPr>
              <w:t>21</w:t>
            </w:r>
            <w:r w:rsidR="00EC3FCD" w:rsidRPr="004D4CF0">
              <w:rPr>
                <w:rFonts w:ascii="Garamond" w:hAnsi="Garamond"/>
              </w:rPr>
              <w:t xml:space="preserve"> devono trasmettere alla Regione </w:t>
            </w:r>
            <w:r w:rsidR="001425DB" w:rsidRPr="004D4CF0">
              <w:rPr>
                <w:rFonts w:ascii="Garamond" w:hAnsi="Garamond"/>
              </w:rPr>
              <w:t xml:space="preserve">una relazione dettagliata contente </w:t>
            </w:r>
            <w:r w:rsidR="00EC3FCD" w:rsidRPr="004D4CF0">
              <w:rPr>
                <w:rFonts w:ascii="Garamond" w:hAnsi="Garamond"/>
              </w:rPr>
              <w:t>i seguenti dati:</w:t>
            </w:r>
            <w:r w:rsidR="003644A9" w:rsidRPr="004D4CF0">
              <w:rPr>
                <w:rFonts w:ascii="Garamond" w:hAnsi="Garamond" w:cs="TimesNewRomanPSMT"/>
              </w:rPr>
              <w:t xml:space="preserve"> particelle catastali o individuazione cartografica (GIS) delle aree interessate al prelievo, ubicazione degli interventi selettivi, numero di capi abbattuti </w:t>
            </w:r>
            <w:r w:rsidR="008C798A" w:rsidRPr="004D4CF0">
              <w:rPr>
                <w:rFonts w:ascii="Garamond" w:hAnsi="Garamond" w:cs="TimesNewRomanPSMT"/>
              </w:rPr>
              <w:t xml:space="preserve">suddivisi per classe di sesso ed età </w:t>
            </w:r>
            <w:r w:rsidR="007D5312" w:rsidRPr="004D4CF0">
              <w:rPr>
                <w:rFonts w:ascii="Garamond" w:hAnsi="Garamond" w:cs="TimesNewRomanPSMT"/>
              </w:rPr>
              <w:t>per ogni quadrante, in formato cartaceo ed in formato digitale.</w:t>
            </w:r>
          </w:p>
          <w:p w:rsidR="004D4CF0" w:rsidRPr="003B1C20" w:rsidRDefault="004D4CF0" w:rsidP="004D4CF0">
            <w:pPr>
              <w:pStyle w:val="Default"/>
              <w:spacing w:line="276" w:lineRule="auto"/>
              <w:ind w:left="313"/>
              <w:jc w:val="both"/>
              <w:rPr>
                <w:rFonts w:ascii="Garamond" w:hAnsi="Garamond"/>
              </w:rPr>
            </w:pPr>
          </w:p>
        </w:tc>
      </w:tr>
      <w:tr w:rsidR="00E07F3C" w:rsidRPr="00AF7587" w:rsidTr="00C32F4F">
        <w:tc>
          <w:tcPr>
            <w:tcW w:w="9464" w:type="dxa"/>
            <w:shd w:val="clear" w:color="auto" w:fill="auto"/>
          </w:tcPr>
          <w:p w:rsidR="00E07F3C" w:rsidRPr="00AF7587" w:rsidRDefault="001E16C8" w:rsidP="003B1C20">
            <w:pPr>
              <w:pStyle w:val="Default"/>
              <w:spacing w:line="276" w:lineRule="auto"/>
              <w:jc w:val="center"/>
              <w:rPr>
                <w:rFonts w:ascii="Garamond" w:hAnsi="Garamond"/>
                <w:b/>
              </w:rPr>
            </w:pPr>
            <w:r w:rsidRPr="00AF7587">
              <w:rPr>
                <w:rFonts w:ascii="Garamond" w:hAnsi="Garamond"/>
                <w:b/>
              </w:rPr>
              <w:lastRenderedPageBreak/>
              <w:t>Art. 1</w:t>
            </w:r>
            <w:r w:rsidR="001C6112" w:rsidRPr="00AF7587">
              <w:rPr>
                <w:rFonts w:ascii="Garamond" w:hAnsi="Garamond"/>
                <w:b/>
              </w:rPr>
              <w:t>8</w:t>
            </w:r>
          </w:p>
          <w:p w:rsidR="00E07F3C" w:rsidRPr="00AF7587" w:rsidRDefault="00E07F3C" w:rsidP="003B1C20">
            <w:pPr>
              <w:pStyle w:val="Default"/>
              <w:spacing w:line="276" w:lineRule="auto"/>
              <w:jc w:val="center"/>
              <w:rPr>
                <w:rFonts w:ascii="Garamond" w:hAnsi="Garamond"/>
                <w:b/>
              </w:rPr>
            </w:pPr>
            <w:r w:rsidRPr="00AF7587">
              <w:rPr>
                <w:rFonts w:ascii="Garamond" w:hAnsi="Garamond"/>
                <w:b/>
              </w:rPr>
              <w:t>Organi preposti al controllo</w:t>
            </w:r>
          </w:p>
          <w:p w:rsidR="00E07F3C" w:rsidRPr="00AF7587" w:rsidRDefault="00E07F3C" w:rsidP="00CC3F06">
            <w:pPr>
              <w:pStyle w:val="Default"/>
              <w:numPr>
                <w:ilvl w:val="0"/>
                <w:numId w:val="12"/>
              </w:numPr>
              <w:spacing w:line="276" w:lineRule="auto"/>
              <w:ind w:left="284" w:hanging="284"/>
              <w:jc w:val="both"/>
              <w:rPr>
                <w:rFonts w:ascii="Garamond" w:hAnsi="Garamond"/>
              </w:rPr>
            </w:pPr>
            <w:r w:rsidRPr="00AF7587">
              <w:rPr>
                <w:rFonts w:ascii="Garamond" w:hAnsi="Garamond"/>
              </w:rPr>
              <w:t xml:space="preserve">Gli addetti alla vigilanza sono individuati dalla </w:t>
            </w:r>
            <w:r w:rsidR="001C6112" w:rsidRPr="00AF7587">
              <w:rPr>
                <w:rFonts w:ascii="Garamond" w:hAnsi="Garamond"/>
              </w:rPr>
              <w:t xml:space="preserve">normativa vigente </w:t>
            </w:r>
            <w:r w:rsidRPr="00AF7587">
              <w:rPr>
                <w:rFonts w:ascii="Garamond" w:hAnsi="Garamond"/>
              </w:rPr>
              <w:t>L. 157/92 e dalla L. R. 2/95.</w:t>
            </w:r>
          </w:p>
          <w:p w:rsidR="003C47C2" w:rsidRPr="00AF7587" w:rsidRDefault="00E07F3C" w:rsidP="00CC3F06">
            <w:pPr>
              <w:pStyle w:val="Default"/>
              <w:numPr>
                <w:ilvl w:val="0"/>
                <w:numId w:val="12"/>
              </w:numPr>
              <w:spacing w:line="276" w:lineRule="auto"/>
              <w:ind w:left="284" w:hanging="284"/>
              <w:jc w:val="both"/>
              <w:rPr>
                <w:rFonts w:ascii="Garamond" w:hAnsi="Garamond"/>
              </w:rPr>
            </w:pPr>
            <w:r w:rsidRPr="00AF7587">
              <w:rPr>
                <w:rFonts w:ascii="Garamond" w:hAnsi="Garamond"/>
              </w:rPr>
              <w:t>La Polizia Provinciale eserciterà attività di coordinamento, supervisione e vigilanza sulle attività di controllo.</w:t>
            </w:r>
          </w:p>
          <w:p w:rsidR="00B3025E" w:rsidRPr="00AF7587" w:rsidRDefault="00B3025E" w:rsidP="00B3025E">
            <w:pPr>
              <w:pStyle w:val="Default"/>
              <w:spacing w:line="276" w:lineRule="auto"/>
              <w:ind w:left="284"/>
              <w:jc w:val="both"/>
              <w:rPr>
                <w:rFonts w:ascii="Garamond" w:hAnsi="Garamond"/>
              </w:rPr>
            </w:pPr>
          </w:p>
        </w:tc>
      </w:tr>
      <w:tr w:rsidR="00934AEA" w:rsidRPr="003B1C20" w:rsidTr="00C32F4F">
        <w:tc>
          <w:tcPr>
            <w:tcW w:w="9464" w:type="dxa"/>
            <w:shd w:val="clear" w:color="auto" w:fill="auto"/>
          </w:tcPr>
          <w:p w:rsidR="00934AEA" w:rsidRPr="003B1C20" w:rsidRDefault="00A9743E" w:rsidP="003B1C20">
            <w:pPr>
              <w:pStyle w:val="Default"/>
              <w:spacing w:line="276" w:lineRule="auto"/>
              <w:jc w:val="center"/>
              <w:rPr>
                <w:rFonts w:ascii="Garamond" w:hAnsi="Garamond"/>
                <w:b/>
              </w:rPr>
            </w:pPr>
            <w:r>
              <w:rPr>
                <w:rFonts w:ascii="Garamond" w:hAnsi="Garamond"/>
                <w:b/>
              </w:rPr>
              <w:t>Art. 19</w:t>
            </w:r>
          </w:p>
          <w:p w:rsidR="00934AEA" w:rsidRDefault="00934AEA" w:rsidP="003B1C20">
            <w:pPr>
              <w:pStyle w:val="Default"/>
              <w:spacing w:line="276" w:lineRule="auto"/>
              <w:jc w:val="center"/>
              <w:rPr>
                <w:rFonts w:ascii="Garamond" w:hAnsi="Garamond"/>
                <w:b/>
              </w:rPr>
            </w:pPr>
            <w:r w:rsidRPr="003B1C20">
              <w:rPr>
                <w:rFonts w:ascii="Garamond" w:hAnsi="Garamond"/>
                <w:b/>
              </w:rPr>
              <w:t>Recupero capi feriti</w:t>
            </w:r>
          </w:p>
          <w:p w:rsidR="00934AEA" w:rsidRDefault="006A000F" w:rsidP="003B1C20">
            <w:pPr>
              <w:pStyle w:val="Default"/>
              <w:spacing w:line="276" w:lineRule="auto"/>
              <w:jc w:val="both"/>
              <w:rPr>
                <w:rFonts w:ascii="Garamond" w:hAnsi="Garamond"/>
              </w:rPr>
            </w:pPr>
            <w:r w:rsidRPr="003B1C20">
              <w:rPr>
                <w:rFonts w:ascii="Garamond" w:hAnsi="Garamond"/>
              </w:rPr>
              <w:t>Il recupero del capo ferito avverrà con cani “limieri” o cani da traccia appartenenti a razze idonee.</w:t>
            </w:r>
          </w:p>
          <w:p w:rsidR="00B3025E" w:rsidRPr="003B1C20" w:rsidRDefault="00B3025E" w:rsidP="003B1C20">
            <w:pPr>
              <w:pStyle w:val="Default"/>
              <w:spacing w:line="276" w:lineRule="auto"/>
              <w:jc w:val="both"/>
              <w:rPr>
                <w:rFonts w:ascii="Garamond" w:hAnsi="Garamond"/>
              </w:rPr>
            </w:pPr>
          </w:p>
        </w:tc>
      </w:tr>
      <w:tr w:rsidR="00E07F3C" w:rsidRPr="003B1C20" w:rsidTr="00C32F4F">
        <w:tc>
          <w:tcPr>
            <w:tcW w:w="9464" w:type="dxa"/>
            <w:shd w:val="clear" w:color="auto" w:fill="auto"/>
          </w:tcPr>
          <w:p w:rsidR="00E07F3C" w:rsidRPr="003B1C20" w:rsidRDefault="00E07F3C" w:rsidP="003B1C20">
            <w:pPr>
              <w:pStyle w:val="Default"/>
              <w:spacing w:line="276" w:lineRule="auto"/>
              <w:jc w:val="center"/>
              <w:rPr>
                <w:rFonts w:ascii="Garamond" w:hAnsi="Garamond"/>
                <w:b/>
              </w:rPr>
            </w:pPr>
            <w:r w:rsidRPr="003B1C20">
              <w:rPr>
                <w:rFonts w:ascii="Garamond" w:hAnsi="Garamond"/>
                <w:b/>
              </w:rPr>
              <w:t>Art.</w:t>
            </w:r>
            <w:r w:rsidR="00796E94">
              <w:rPr>
                <w:rFonts w:ascii="Garamond" w:hAnsi="Garamond"/>
                <w:b/>
              </w:rPr>
              <w:t xml:space="preserve"> 2</w:t>
            </w:r>
            <w:r w:rsidR="00A9743E">
              <w:rPr>
                <w:rFonts w:ascii="Garamond" w:hAnsi="Garamond"/>
                <w:b/>
              </w:rPr>
              <w:t>0</w:t>
            </w:r>
          </w:p>
          <w:p w:rsidR="00E07F3C" w:rsidRDefault="00E07F3C" w:rsidP="003B1C20">
            <w:pPr>
              <w:pStyle w:val="Default"/>
              <w:spacing w:line="276" w:lineRule="auto"/>
              <w:jc w:val="center"/>
              <w:rPr>
                <w:rFonts w:ascii="Garamond" w:hAnsi="Garamond"/>
                <w:b/>
              </w:rPr>
            </w:pPr>
            <w:r w:rsidRPr="003B1C20">
              <w:rPr>
                <w:rFonts w:ascii="Garamond" w:hAnsi="Garamond"/>
                <w:b/>
              </w:rPr>
              <w:t>Destinazione dei capi abbattuti</w:t>
            </w:r>
          </w:p>
          <w:p w:rsidR="008414D4" w:rsidRDefault="0098322E" w:rsidP="00CC3F06">
            <w:pPr>
              <w:pStyle w:val="Paragrafoelenco"/>
              <w:numPr>
                <w:ilvl w:val="0"/>
                <w:numId w:val="2"/>
              </w:numPr>
              <w:spacing w:after="0"/>
              <w:ind w:left="284" w:hanging="284"/>
              <w:jc w:val="both"/>
              <w:rPr>
                <w:rFonts w:ascii="Garamond" w:hAnsi="Garamond" w:cs="Arial"/>
                <w:color w:val="000000"/>
                <w:sz w:val="24"/>
                <w:szCs w:val="24"/>
              </w:rPr>
            </w:pPr>
            <w:r w:rsidRPr="003B1C20">
              <w:rPr>
                <w:rFonts w:ascii="Garamond" w:hAnsi="Garamond" w:cs="Arial"/>
                <w:color w:val="000000"/>
                <w:sz w:val="24"/>
                <w:szCs w:val="24"/>
              </w:rPr>
              <w:t xml:space="preserve">Gli </w:t>
            </w:r>
            <w:r w:rsidRPr="008414D4">
              <w:rPr>
                <w:rFonts w:ascii="Garamond" w:hAnsi="Garamond" w:cs="Arial"/>
                <w:color w:val="000000"/>
                <w:sz w:val="24"/>
                <w:szCs w:val="24"/>
              </w:rPr>
              <w:t>operatori di selezione entrano nella piena disponibilità dei capi abbattuti</w:t>
            </w:r>
            <w:r w:rsidR="008414D4">
              <w:rPr>
                <w:rFonts w:ascii="Garamond" w:hAnsi="Garamond" w:cs="Arial"/>
                <w:color w:val="000000"/>
                <w:sz w:val="24"/>
                <w:szCs w:val="24"/>
              </w:rPr>
              <w:t>.</w:t>
            </w:r>
          </w:p>
          <w:p w:rsidR="00E07F3C" w:rsidRPr="003B1C20" w:rsidRDefault="008414D4" w:rsidP="00CC3F06">
            <w:pPr>
              <w:pStyle w:val="Paragrafoelenco"/>
              <w:numPr>
                <w:ilvl w:val="0"/>
                <w:numId w:val="2"/>
              </w:numPr>
              <w:spacing w:after="0"/>
              <w:ind w:left="284" w:hanging="284"/>
              <w:jc w:val="both"/>
              <w:rPr>
                <w:rFonts w:ascii="Garamond" w:hAnsi="Garamond" w:cs="Arial"/>
                <w:color w:val="000000"/>
                <w:sz w:val="24"/>
                <w:szCs w:val="24"/>
              </w:rPr>
            </w:pPr>
            <w:r>
              <w:rPr>
                <w:rFonts w:ascii="Garamond" w:hAnsi="Garamond" w:cs="Arial"/>
                <w:color w:val="000000"/>
                <w:sz w:val="24"/>
                <w:szCs w:val="24"/>
              </w:rPr>
              <w:t xml:space="preserve">I capi </w:t>
            </w:r>
            <w:r w:rsidR="0098322E" w:rsidRPr="008414D4">
              <w:rPr>
                <w:rFonts w:ascii="Garamond" w:hAnsi="Garamond" w:cs="Arial"/>
                <w:color w:val="000000"/>
                <w:sz w:val="24"/>
                <w:szCs w:val="24"/>
              </w:rPr>
              <w:t xml:space="preserve">possono essere conferiti per la </w:t>
            </w:r>
            <w:r w:rsidR="00AA7237">
              <w:rPr>
                <w:rFonts w:ascii="Garamond" w:eastAsia="SimSun" w:hAnsi="Garamond"/>
                <w:color w:val="000000"/>
                <w:sz w:val="24"/>
                <w:szCs w:val="24"/>
              </w:rPr>
              <w:t>realizzazione della</w:t>
            </w:r>
            <w:r w:rsidR="0098322E" w:rsidRPr="008414D4">
              <w:rPr>
                <w:rFonts w:ascii="Garamond" w:hAnsi="Garamond"/>
                <w:color w:val="000000"/>
                <w:sz w:val="24"/>
                <w:szCs w:val="24"/>
              </w:rPr>
              <w:t xml:space="preserve"> filiera di carni della specie </w:t>
            </w:r>
            <w:proofErr w:type="spellStart"/>
            <w:r w:rsidR="0098322E" w:rsidRPr="008414D4">
              <w:rPr>
                <w:rFonts w:ascii="Garamond" w:hAnsi="Garamond"/>
                <w:i/>
                <w:color w:val="000000"/>
                <w:sz w:val="24"/>
                <w:szCs w:val="24"/>
              </w:rPr>
              <w:t>Sus</w:t>
            </w:r>
            <w:proofErr w:type="spellEnd"/>
            <w:r w:rsidR="0098322E" w:rsidRPr="008414D4">
              <w:rPr>
                <w:rFonts w:ascii="Garamond" w:hAnsi="Garamond"/>
                <w:i/>
                <w:color w:val="000000"/>
                <w:sz w:val="24"/>
                <w:szCs w:val="24"/>
              </w:rPr>
              <w:t xml:space="preserve"> Scrofa</w:t>
            </w:r>
            <w:r w:rsidR="0098322E" w:rsidRPr="008414D4">
              <w:rPr>
                <w:rFonts w:ascii="Garamond" w:eastAsia="SimSun" w:hAnsi="Garamond"/>
                <w:color w:val="000000"/>
                <w:sz w:val="24"/>
                <w:szCs w:val="24"/>
              </w:rPr>
              <w:t xml:space="preserve"> all’operatore economico aggiudicatario</w:t>
            </w:r>
            <w:r w:rsidR="00AA7237">
              <w:rPr>
                <w:rFonts w:ascii="Garamond" w:eastAsia="SimSun" w:hAnsi="Garamond"/>
                <w:color w:val="000000"/>
                <w:sz w:val="24"/>
                <w:szCs w:val="24"/>
              </w:rPr>
              <w:t xml:space="preserve"> dell’avviso di cui alla DGR n. 653/2020.</w:t>
            </w:r>
          </w:p>
          <w:p w:rsidR="00E07F3C" w:rsidRPr="003B1C20" w:rsidRDefault="00E07F3C" w:rsidP="00CC3F06">
            <w:pPr>
              <w:pStyle w:val="Paragrafoelenco"/>
              <w:numPr>
                <w:ilvl w:val="0"/>
                <w:numId w:val="2"/>
              </w:numPr>
              <w:spacing w:after="0"/>
              <w:ind w:left="313" w:hanging="313"/>
              <w:jc w:val="both"/>
              <w:rPr>
                <w:rFonts w:ascii="Garamond" w:hAnsi="Garamond" w:cs="Arial"/>
                <w:color w:val="000000"/>
                <w:sz w:val="24"/>
                <w:szCs w:val="24"/>
              </w:rPr>
            </w:pPr>
            <w:r w:rsidRPr="003B1C20">
              <w:rPr>
                <w:rFonts w:ascii="Garamond" w:hAnsi="Garamond"/>
                <w:sz w:val="24"/>
                <w:szCs w:val="24"/>
              </w:rPr>
              <w:t xml:space="preserve">Ad ogni capo </w:t>
            </w:r>
            <w:r w:rsidR="0027432C">
              <w:rPr>
                <w:rFonts w:ascii="Garamond" w:hAnsi="Garamond"/>
                <w:sz w:val="24"/>
                <w:szCs w:val="24"/>
              </w:rPr>
              <w:t xml:space="preserve">prelevato </w:t>
            </w:r>
            <w:r w:rsidRPr="003B1C20">
              <w:rPr>
                <w:rFonts w:ascii="Garamond" w:hAnsi="Garamond"/>
                <w:sz w:val="24"/>
                <w:szCs w:val="24"/>
              </w:rPr>
              <w:t>dovrà essere assegnato un numero di matricola progressivo che verrà fornito dall’ATC territorialmente competente.</w:t>
            </w:r>
          </w:p>
          <w:p w:rsidR="00E07F3C" w:rsidRPr="00B3025E" w:rsidRDefault="00E07F3C" w:rsidP="00CC3F06">
            <w:pPr>
              <w:pStyle w:val="Paragrafoelenco"/>
              <w:numPr>
                <w:ilvl w:val="0"/>
                <w:numId w:val="2"/>
              </w:numPr>
              <w:spacing w:after="0"/>
              <w:ind w:left="313" w:hanging="313"/>
              <w:jc w:val="both"/>
              <w:rPr>
                <w:rFonts w:ascii="Garamond" w:hAnsi="Garamond" w:cs="Arial"/>
                <w:color w:val="000000"/>
                <w:sz w:val="24"/>
                <w:szCs w:val="24"/>
              </w:rPr>
            </w:pPr>
            <w:r w:rsidRPr="003B1C20">
              <w:rPr>
                <w:rFonts w:ascii="Garamond" w:hAnsi="Garamond"/>
                <w:sz w:val="24"/>
                <w:szCs w:val="24"/>
              </w:rPr>
              <w:t xml:space="preserve">Per ogni capo abbattuto </w:t>
            </w:r>
            <w:r w:rsidR="003C47C2" w:rsidRPr="003B1C20">
              <w:rPr>
                <w:rFonts w:ascii="Garamond" w:hAnsi="Garamond"/>
                <w:sz w:val="24"/>
                <w:szCs w:val="24"/>
              </w:rPr>
              <w:t>nell’attività di caccia di selezione</w:t>
            </w:r>
            <w:r w:rsidRPr="003B1C20">
              <w:rPr>
                <w:rFonts w:ascii="Garamond" w:hAnsi="Garamond"/>
                <w:sz w:val="24"/>
                <w:szCs w:val="24"/>
              </w:rPr>
              <w:t xml:space="preserve"> dovranno essere effettuate, a cura dell’abbattitore, le rilevazioni biometriche, le quali dovranno pervenire alla </w:t>
            </w:r>
            <w:r w:rsidR="00D312BF" w:rsidRPr="003B1C20">
              <w:rPr>
                <w:rFonts w:ascii="Garamond" w:hAnsi="Garamond"/>
                <w:sz w:val="24"/>
                <w:szCs w:val="24"/>
              </w:rPr>
              <w:t>Regione</w:t>
            </w:r>
            <w:r w:rsidRPr="003B1C20">
              <w:rPr>
                <w:rFonts w:ascii="Garamond" w:hAnsi="Garamond"/>
                <w:sz w:val="24"/>
                <w:szCs w:val="24"/>
              </w:rPr>
              <w:t xml:space="preserve"> e all’ATC territorialmente competente, su apposita modulistica.</w:t>
            </w:r>
          </w:p>
          <w:p w:rsidR="00B3025E" w:rsidRPr="003B1C20" w:rsidRDefault="00B3025E" w:rsidP="00B3025E">
            <w:pPr>
              <w:pStyle w:val="Paragrafoelenco"/>
              <w:spacing w:after="0"/>
              <w:ind w:left="313"/>
              <w:jc w:val="both"/>
              <w:rPr>
                <w:rFonts w:ascii="Garamond" w:hAnsi="Garamond" w:cs="Arial"/>
                <w:color w:val="000000"/>
                <w:sz w:val="24"/>
                <w:szCs w:val="24"/>
              </w:rPr>
            </w:pPr>
          </w:p>
        </w:tc>
      </w:tr>
      <w:tr w:rsidR="00E07F3C" w:rsidRPr="003B1C20" w:rsidTr="00C32F4F">
        <w:tc>
          <w:tcPr>
            <w:tcW w:w="9464" w:type="dxa"/>
            <w:shd w:val="clear" w:color="auto" w:fill="auto"/>
          </w:tcPr>
          <w:p w:rsidR="00A96D55" w:rsidRDefault="00A96D55" w:rsidP="003B1C20">
            <w:pPr>
              <w:spacing w:after="0"/>
              <w:jc w:val="center"/>
              <w:rPr>
                <w:rFonts w:ascii="Garamond" w:hAnsi="Garamond" w:cs="Arial"/>
                <w:b/>
                <w:color w:val="000000"/>
                <w:sz w:val="24"/>
                <w:szCs w:val="24"/>
              </w:rPr>
            </w:pPr>
          </w:p>
          <w:p w:rsidR="00A96D55" w:rsidRDefault="00A96D55" w:rsidP="003B1C20">
            <w:pPr>
              <w:spacing w:after="0"/>
              <w:jc w:val="center"/>
              <w:rPr>
                <w:rFonts w:ascii="Garamond" w:hAnsi="Garamond" w:cs="Arial"/>
                <w:b/>
                <w:color w:val="000000"/>
                <w:sz w:val="24"/>
                <w:szCs w:val="24"/>
              </w:rPr>
            </w:pPr>
          </w:p>
          <w:p w:rsidR="00E07F3C" w:rsidRPr="003B1C20" w:rsidRDefault="00E07F3C" w:rsidP="003B1C20">
            <w:pPr>
              <w:spacing w:after="0"/>
              <w:jc w:val="center"/>
              <w:rPr>
                <w:rFonts w:ascii="Garamond" w:hAnsi="Garamond" w:cs="Arial"/>
                <w:b/>
                <w:color w:val="000000"/>
                <w:sz w:val="24"/>
                <w:szCs w:val="24"/>
              </w:rPr>
            </w:pPr>
            <w:r w:rsidRPr="003B1C20">
              <w:rPr>
                <w:rFonts w:ascii="Garamond" w:hAnsi="Garamond" w:cs="Arial"/>
                <w:b/>
                <w:color w:val="000000"/>
                <w:sz w:val="24"/>
                <w:szCs w:val="24"/>
              </w:rPr>
              <w:lastRenderedPageBreak/>
              <w:t>Art.</w:t>
            </w:r>
            <w:r w:rsidR="004762BD" w:rsidRPr="003B1C20">
              <w:rPr>
                <w:rFonts w:ascii="Garamond" w:hAnsi="Garamond" w:cs="Arial"/>
                <w:b/>
                <w:color w:val="000000"/>
                <w:sz w:val="24"/>
                <w:szCs w:val="24"/>
              </w:rPr>
              <w:t xml:space="preserve"> </w:t>
            </w:r>
            <w:r w:rsidR="0051151E">
              <w:rPr>
                <w:rFonts w:ascii="Garamond" w:hAnsi="Garamond" w:cs="Arial"/>
                <w:b/>
                <w:color w:val="000000"/>
                <w:sz w:val="24"/>
                <w:szCs w:val="24"/>
              </w:rPr>
              <w:t>2</w:t>
            </w:r>
            <w:r w:rsidR="00A9743E">
              <w:rPr>
                <w:rFonts w:ascii="Garamond" w:hAnsi="Garamond" w:cs="Arial"/>
                <w:b/>
                <w:color w:val="000000"/>
                <w:sz w:val="24"/>
                <w:szCs w:val="24"/>
              </w:rPr>
              <w:t>1</w:t>
            </w:r>
          </w:p>
          <w:p w:rsidR="00E07F3C" w:rsidRDefault="00E07F3C" w:rsidP="003B1C20">
            <w:pPr>
              <w:spacing w:after="0"/>
              <w:jc w:val="center"/>
              <w:rPr>
                <w:rFonts w:ascii="Garamond" w:hAnsi="Garamond" w:cs="Arial"/>
                <w:b/>
                <w:color w:val="000000"/>
                <w:sz w:val="24"/>
                <w:szCs w:val="24"/>
              </w:rPr>
            </w:pPr>
            <w:r w:rsidRPr="003B1C20">
              <w:rPr>
                <w:rFonts w:ascii="Garamond" w:hAnsi="Garamond" w:cs="Arial"/>
                <w:b/>
                <w:color w:val="000000"/>
                <w:sz w:val="24"/>
                <w:szCs w:val="24"/>
              </w:rPr>
              <w:t>Norme di sicurezza</w:t>
            </w:r>
          </w:p>
          <w:p w:rsidR="004B2CDE" w:rsidRPr="003B1C20" w:rsidRDefault="004B2CDE" w:rsidP="00CC3F06">
            <w:pPr>
              <w:pStyle w:val="Paragrafoelenco"/>
              <w:numPr>
                <w:ilvl w:val="0"/>
                <w:numId w:val="9"/>
              </w:numPr>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 xml:space="preserve">Durante l’azione di caccia di selezione, </w:t>
            </w:r>
            <w:r w:rsidR="00F809DC" w:rsidRPr="003B1C20">
              <w:rPr>
                <w:rFonts w:ascii="Garamond" w:hAnsi="Garamond" w:cs="Arial"/>
                <w:color w:val="000000"/>
                <w:sz w:val="24"/>
                <w:szCs w:val="24"/>
              </w:rPr>
              <w:t>l’operatore di selezione</w:t>
            </w:r>
            <w:r w:rsidRPr="003B1C20">
              <w:rPr>
                <w:rFonts w:ascii="Garamond" w:hAnsi="Garamond" w:cs="Arial"/>
                <w:color w:val="000000"/>
                <w:sz w:val="24"/>
                <w:szCs w:val="24"/>
              </w:rPr>
              <w:t xml:space="preserve"> è obbligato a indossare un indumento (giacca, gilet ecc.) ad alta visibilità.</w:t>
            </w:r>
          </w:p>
          <w:p w:rsidR="004B2CDE" w:rsidRPr="003B1C20" w:rsidRDefault="00E07F3C" w:rsidP="00CC3F06">
            <w:pPr>
              <w:pStyle w:val="Paragrafoelenco"/>
              <w:numPr>
                <w:ilvl w:val="0"/>
                <w:numId w:val="9"/>
              </w:numPr>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L’arma consentita può essere estratta dal fodero e caricata solo nel sito prescelto per l'a</w:t>
            </w:r>
            <w:r w:rsidR="00034E71">
              <w:rPr>
                <w:rFonts w:ascii="Garamond" w:hAnsi="Garamond" w:cs="Arial"/>
                <w:color w:val="000000"/>
                <w:sz w:val="24"/>
                <w:szCs w:val="24"/>
              </w:rPr>
              <w:t>bbattimento.</w:t>
            </w:r>
            <w:r w:rsidRPr="003B1C20">
              <w:rPr>
                <w:rFonts w:ascii="Garamond" w:hAnsi="Garamond" w:cs="Arial"/>
                <w:color w:val="000000"/>
                <w:sz w:val="24"/>
                <w:szCs w:val="24"/>
              </w:rPr>
              <w:t xml:space="preserve"> Al di fuori delle operazioni di tiro l</w:t>
            </w:r>
            <w:r w:rsidR="000E1A8C" w:rsidRPr="003B1C20">
              <w:rPr>
                <w:rFonts w:ascii="Garamond" w:hAnsi="Garamond" w:cs="Arial"/>
                <w:color w:val="000000"/>
                <w:sz w:val="24"/>
                <w:szCs w:val="24"/>
              </w:rPr>
              <w:t>’arma è sempre tenuta in sicura.</w:t>
            </w:r>
          </w:p>
          <w:p w:rsidR="00E07F3C" w:rsidRPr="003B1C20" w:rsidRDefault="00E07F3C" w:rsidP="00CC3F06">
            <w:pPr>
              <w:pStyle w:val="Paragrafoelenco"/>
              <w:numPr>
                <w:ilvl w:val="0"/>
                <w:numId w:val="9"/>
              </w:numPr>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Il tiro è eseguito solo quando si verificano entrambe le seguenti condizioni:</w:t>
            </w:r>
          </w:p>
          <w:p w:rsidR="00E07F3C" w:rsidRPr="003B1C20" w:rsidRDefault="00286E22" w:rsidP="00CC3F06">
            <w:pPr>
              <w:pStyle w:val="Paragrafoelenco"/>
              <w:numPr>
                <w:ilvl w:val="0"/>
                <w:numId w:val="10"/>
              </w:numPr>
              <w:spacing w:after="0"/>
              <w:ind w:hanging="190"/>
              <w:jc w:val="both"/>
              <w:rPr>
                <w:rFonts w:ascii="Garamond" w:hAnsi="Garamond" w:cs="Arial"/>
                <w:color w:val="000000"/>
                <w:sz w:val="24"/>
                <w:szCs w:val="24"/>
              </w:rPr>
            </w:pPr>
            <w:r w:rsidRPr="003B1C20">
              <w:rPr>
                <w:rFonts w:ascii="Garamond" w:hAnsi="Garamond" w:cs="Arial"/>
                <w:color w:val="000000"/>
                <w:sz w:val="24"/>
                <w:szCs w:val="24"/>
              </w:rPr>
              <w:t xml:space="preserve"> </w:t>
            </w:r>
            <w:r w:rsidR="00E07F3C" w:rsidRPr="003B1C20">
              <w:rPr>
                <w:rFonts w:ascii="Garamond" w:hAnsi="Garamond" w:cs="Arial"/>
                <w:color w:val="000000"/>
                <w:sz w:val="24"/>
                <w:szCs w:val="24"/>
              </w:rPr>
              <w:t>l’animale selezionato è completamente visibile, chiaramente distinguibile, non in corsa e posizionato di fianco;</w:t>
            </w:r>
          </w:p>
          <w:p w:rsidR="00E07F3C" w:rsidRPr="003B1C20" w:rsidRDefault="00E07F3C" w:rsidP="00CC3F06">
            <w:pPr>
              <w:pStyle w:val="Paragrafoelenco"/>
              <w:numPr>
                <w:ilvl w:val="0"/>
                <w:numId w:val="10"/>
              </w:numPr>
              <w:tabs>
                <w:tab w:val="left" w:pos="880"/>
              </w:tabs>
              <w:spacing w:after="0"/>
              <w:ind w:hanging="190"/>
              <w:jc w:val="both"/>
              <w:rPr>
                <w:rFonts w:ascii="Garamond" w:hAnsi="Garamond" w:cs="Arial"/>
                <w:color w:val="000000"/>
                <w:sz w:val="24"/>
                <w:szCs w:val="24"/>
              </w:rPr>
            </w:pPr>
            <w:r w:rsidRPr="003B1C20">
              <w:rPr>
                <w:rFonts w:ascii="Garamond" w:hAnsi="Garamond" w:cs="Arial"/>
                <w:color w:val="000000"/>
                <w:sz w:val="24"/>
                <w:szCs w:val="24"/>
              </w:rPr>
              <w:t>nell’eventualità che l’animale non venga colpito il proiettile deve potersi conficcare in terra entro pochi metri e comunque deve essere completamente visibile l'intera traiettoria.</w:t>
            </w:r>
          </w:p>
          <w:p w:rsidR="00E07F3C" w:rsidRPr="003B1C20" w:rsidRDefault="00C67264" w:rsidP="00CC3F06">
            <w:pPr>
              <w:pStyle w:val="Paragrafoelenco"/>
              <w:numPr>
                <w:ilvl w:val="0"/>
                <w:numId w:val="9"/>
              </w:numPr>
              <w:tabs>
                <w:tab w:val="left" w:pos="426"/>
              </w:tabs>
              <w:spacing w:after="0"/>
              <w:ind w:hanging="720"/>
              <w:jc w:val="both"/>
              <w:rPr>
                <w:rFonts w:ascii="Garamond" w:hAnsi="Garamond" w:cs="Arial"/>
                <w:color w:val="000000"/>
                <w:sz w:val="24"/>
                <w:szCs w:val="24"/>
              </w:rPr>
            </w:pPr>
            <w:r w:rsidRPr="003B1C20">
              <w:rPr>
                <w:rFonts w:ascii="Garamond" w:hAnsi="Garamond" w:cs="Arial"/>
                <w:color w:val="000000"/>
                <w:sz w:val="24"/>
                <w:szCs w:val="24"/>
              </w:rPr>
              <w:t>In particolare è vietato tirare nei seguenti casi:</w:t>
            </w:r>
          </w:p>
          <w:p w:rsidR="00E07F3C" w:rsidRPr="003B1C20" w:rsidRDefault="00E07F3C" w:rsidP="00CC3F06">
            <w:pPr>
              <w:pStyle w:val="Paragrafoelenco"/>
              <w:numPr>
                <w:ilvl w:val="0"/>
                <w:numId w:val="11"/>
              </w:numPr>
              <w:tabs>
                <w:tab w:val="left" w:pos="426"/>
                <w:tab w:val="left" w:pos="880"/>
              </w:tabs>
              <w:spacing w:after="0"/>
              <w:ind w:left="709" w:hanging="113"/>
              <w:jc w:val="both"/>
              <w:rPr>
                <w:rFonts w:ascii="Garamond" w:hAnsi="Garamond" w:cs="Arial"/>
                <w:color w:val="000000"/>
                <w:sz w:val="24"/>
                <w:szCs w:val="24"/>
              </w:rPr>
            </w:pPr>
            <w:r w:rsidRPr="003B1C20">
              <w:rPr>
                <w:rFonts w:ascii="Garamond" w:hAnsi="Garamond" w:cs="Arial"/>
                <w:color w:val="000000"/>
                <w:sz w:val="24"/>
                <w:szCs w:val="24"/>
              </w:rPr>
              <w:t>in direzione di strade, sentieri, case, boschi, crinali, specchi d’acqua, pareti rocciose;</w:t>
            </w:r>
          </w:p>
          <w:p w:rsidR="00E07F3C" w:rsidRPr="003B1C20" w:rsidRDefault="00E07F3C" w:rsidP="00CC3F06">
            <w:pPr>
              <w:pStyle w:val="Paragrafoelenco"/>
              <w:numPr>
                <w:ilvl w:val="0"/>
                <w:numId w:val="11"/>
              </w:numPr>
              <w:tabs>
                <w:tab w:val="left" w:pos="880"/>
              </w:tabs>
              <w:spacing w:after="0"/>
              <w:ind w:left="880" w:hanging="284"/>
              <w:jc w:val="both"/>
              <w:rPr>
                <w:rFonts w:ascii="Garamond" w:hAnsi="Garamond" w:cs="Arial"/>
                <w:color w:val="000000"/>
                <w:sz w:val="24"/>
                <w:szCs w:val="24"/>
              </w:rPr>
            </w:pPr>
            <w:r w:rsidRPr="003B1C20">
              <w:rPr>
                <w:rFonts w:ascii="Garamond" w:hAnsi="Garamond" w:cs="Arial"/>
                <w:color w:val="000000"/>
                <w:sz w:val="24"/>
                <w:szCs w:val="24"/>
              </w:rPr>
              <w:t xml:space="preserve">in situazioni atmosferiche, quali nebbia, neve o pioggia, che comportano una diminuzione </w:t>
            </w:r>
            <w:r w:rsidR="00A72E6E" w:rsidRPr="003B1C20">
              <w:rPr>
                <w:rFonts w:ascii="Garamond" w:hAnsi="Garamond" w:cs="Arial"/>
                <w:color w:val="000000"/>
                <w:sz w:val="24"/>
                <w:szCs w:val="24"/>
              </w:rPr>
              <w:t xml:space="preserve">  </w:t>
            </w:r>
            <w:r w:rsidRPr="003B1C20">
              <w:rPr>
                <w:rFonts w:ascii="Garamond" w:hAnsi="Garamond" w:cs="Arial"/>
                <w:color w:val="000000"/>
                <w:sz w:val="24"/>
                <w:szCs w:val="24"/>
              </w:rPr>
              <w:t>nella visibilità tale da pregiudicare le condizioni di sicurezza;</w:t>
            </w:r>
          </w:p>
          <w:p w:rsidR="00E07F3C" w:rsidRPr="003B1C20" w:rsidRDefault="00E07F3C" w:rsidP="00CC3F06">
            <w:pPr>
              <w:pStyle w:val="Paragrafoelenco"/>
              <w:numPr>
                <w:ilvl w:val="0"/>
                <w:numId w:val="11"/>
              </w:numPr>
              <w:tabs>
                <w:tab w:val="left" w:pos="426"/>
                <w:tab w:val="left" w:pos="880"/>
              </w:tabs>
              <w:spacing w:after="0"/>
              <w:ind w:left="709" w:hanging="113"/>
              <w:jc w:val="both"/>
              <w:rPr>
                <w:rFonts w:ascii="Garamond" w:hAnsi="Garamond" w:cs="Arial"/>
                <w:color w:val="000000"/>
                <w:sz w:val="24"/>
                <w:szCs w:val="24"/>
              </w:rPr>
            </w:pPr>
            <w:r w:rsidRPr="003B1C20">
              <w:rPr>
                <w:rFonts w:ascii="Garamond" w:hAnsi="Garamond" w:cs="Arial"/>
                <w:color w:val="000000"/>
                <w:sz w:val="24"/>
                <w:szCs w:val="24"/>
              </w:rPr>
              <w:t>in condizioni di scarsa luminosità nell’ottica;</w:t>
            </w:r>
          </w:p>
          <w:p w:rsidR="00E07F3C" w:rsidRPr="003B1C20" w:rsidRDefault="00E1546D" w:rsidP="00CC3F06">
            <w:pPr>
              <w:pStyle w:val="Paragrafoelenco"/>
              <w:numPr>
                <w:ilvl w:val="0"/>
                <w:numId w:val="11"/>
              </w:numPr>
              <w:tabs>
                <w:tab w:val="left" w:pos="426"/>
                <w:tab w:val="left" w:pos="880"/>
              </w:tabs>
              <w:spacing w:after="0"/>
              <w:ind w:left="709" w:hanging="113"/>
              <w:jc w:val="both"/>
              <w:rPr>
                <w:rFonts w:ascii="Garamond" w:hAnsi="Garamond" w:cs="Arial"/>
                <w:color w:val="000000"/>
                <w:sz w:val="24"/>
                <w:szCs w:val="24"/>
              </w:rPr>
            </w:pPr>
            <w:r w:rsidRPr="003B1C20">
              <w:rPr>
                <w:rFonts w:ascii="Garamond" w:hAnsi="Garamond" w:cs="Arial"/>
                <w:color w:val="000000"/>
                <w:sz w:val="24"/>
                <w:szCs w:val="24"/>
              </w:rPr>
              <w:t>a braccio libero.</w:t>
            </w:r>
          </w:p>
          <w:p w:rsidR="00E07F3C" w:rsidRPr="003C30FC" w:rsidRDefault="00E07F3C" w:rsidP="00CC3F06">
            <w:pPr>
              <w:pStyle w:val="Paragrafoelenco"/>
              <w:numPr>
                <w:ilvl w:val="0"/>
                <w:numId w:val="9"/>
              </w:numPr>
              <w:tabs>
                <w:tab w:val="left" w:pos="426"/>
              </w:tabs>
              <w:spacing w:after="0"/>
              <w:ind w:left="454" w:hanging="454"/>
              <w:jc w:val="both"/>
              <w:rPr>
                <w:rFonts w:ascii="Garamond" w:hAnsi="Garamond"/>
                <w:sz w:val="24"/>
                <w:szCs w:val="24"/>
              </w:rPr>
            </w:pPr>
            <w:r w:rsidRPr="003B1C20">
              <w:rPr>
                <w:rFonts w:ascii="Garamond" w:hAnsi="Garamond" w:cs="Arial"/>
                <w:color w:val="000000"/>
                <w:sz w:val="24"/>
                <w:szCs w:val="24"/>
              </w:rPr>
              <w:t>All’orario stabilito di chiusura della giornata di</w:t>
            </w:r>
            <w:r w:rsidR="008C798A" w:rsidRPr="003B1C20">
              <w:rPr>
                <w:rFonts w:ascii="Garamond" w:hAnsi="Garamond" w:cs="Arial"/>
                <w:color w:val="000000"/>
                <w:sz w:val="24"/>
                <w:szCs w:val="24"/>
              </w:rPr>
              <w:t xml:space="preserve"> prelievo l’operatore scarica l’arma</w:t>
            </w:r>
            <w:r w:rsidRPr="003B1C20">
              <w:rPr>
                <w:rFonts w:ascii="Garamond" w:hAnsi="Garamond" w:cs="Arial"/>
                <w:color w:val="000000"/>
                <w:sz w:val="24"/>
                <w:szCs w:val="24"/>
              </w:rPr>
              <w:t xml:space="preserve"> nel sito di prelievo.</w:t>
            </w:r>
          </w:p>
          <w:p w:rsidR="003C30FC" w:rsidRPr="0084188B" w:rsidRDefault="003C30FC" w:rsidP="009B5F50">
            <w:pPr>
              <w:pStyle w:val="Paragrafoelenco"/>
              <w:numPr>
                <w:ilvl w:val="0"/>
                <w:numId w:val="9"/>
              </w:numPr>
              <w:tabs>
                <w:tab w:val="left" w:pos="426"/>
              </w:tabs>
              <w:spacing w:after="0"/>
              <w:ind w:left="454" w:hanging="454"/>
              <w:jc w:val="both"/>
              <w:rPr>
                <w:rFonts w:ascii="Garamond" w:hAnsi="Garamond"/>
                <w:sz w:val="24"/>
                <w:szCs w:val="24"/>
              </w:rPr>
            </w:pPr>
            <w:r w:rsidRPr="004B07AA">
              <w:rPr>
                <w:rFonts w:ascii="Garamond" w:hAnsi="Garamond" w:cs="Arial"/>
                <w:color w:val="000000"/>
                <w:sz w:val="24"/>
                <w:szCs w:val="24"/>
              </w:rPr>
              <w:t>E’ consentita la presenza di un accompagnatore</w:t>
            </w:r>
            <w:r w:rsidR="009B5F50">
              <w:rPr>
                <w:rFonts w:ascii="Garamond" w:hAnsi="Garamond" w:cs="Arial"/>
                <w:color w:val="000000"/>
                <w:sz w:val="24"/>
                <w:szCs w:val="24"/>
              </w:rPr>
              <w:t xml:space="preserve"> (senza fucile)</w:t>
            </w:r>
            <w:r w:rsidR="009A7DCE" w:rsidRPr="004B07AA">
              <w:rPr>
                <w:rFonts w:ascii="Garamond" w:hAnsi="Garamond" w:cs="Arial"/>
                <w:color w:val="000000"/>
                <w:sz w:val="24"/>
                <w:szCs w:val="24"/>
              </w:rPr>
              <w:t xml:space="preserve"> al fine di coadiuvare l’operatore nelle operazioni di prelievo</w:t>
            </w:r>
            <w:r w:rsidR="00A764AC" w:rsidRPr="004B07AA">
              <w:rPr>
                <w:rFonts w:ascii="Garamond" w:hAnsi="Garamond" w:cs="Arial"/>
                <w:color w:val="000000"/>
                <w:sz w:val="24"/>
                <w:szCs w:val="24"/>
              </w:rPr>
              <w:t>.</w:t>
            </w:r>
          </w:p>
          <w:p w:rsidR="0084188B" w:rsidRPr="003B1C20" w:rsidRDefault="0084188B" w:rsidP="0084188B">
            <w:pPr>
              <w:pStyle w:val="Paragrafoelenco"/>
              <w:tabs>
                <w:tab w:val="left" w:pos="426"/>
              </w:tabs>
              <w:spacing w:after="0"/>
              <w:ind w:left="454"/>
              <w:jc w:val="both"/>
              <w:rPr>
                <w:rFonts w:ascii="Garamond" w:hAnsi="Garamond"/>
                <w:sz w:val="24"/>
                <w:szCs w:val="24"/>
              </w:rPr>
            </w:pPr>
          </w:p>
        </w:tc>
      </w:tr>
      <w:tr w:rsidR="00E07F3C" w:rsidRPr="003B1C20" w:rsidTr="00C32F4F">
        <w:tc>
          <w:tcPr>
            <w:tcW w:w="9464" w:type="dxa"/>
            <w:shd w:val="clear" w:color="auto" w:fill="auto"/>
          </w:tcPr>
          <w:p w:rsidR="00E07F3C" w:rsidRPr="003B1C20" w:rsidRDefault="00EF5965" w:rsidP="003B1C20">
            <w:pPr>
              <w:pStyle w:val="Default"/>
              <w:spacing w:line="276" w:lineRule="auto"/>
              <w:jc w:val="center"/>
              <w:rPr>
                <w:rFonts w:ascii="Garamond" w:hAnsi="Garamond"/>
                <w:b/>
                <w:bCs/>
              </w:rPr>
            </w:pPr>
            <w:r>
              <w:rPr>
                <w:rFonts w:ascii="Garamond" w:hAnsi="Garamond"/>
                <w:b/>
                <w:bCs/>
              </w:rPr>
              <w:lastRenderedPageBreak/>
              <w:t>Art. 2</w:t>
            </w:r>
            <w:r w:rsidR="00A9743E">
              <w:rPr>
                <w:rFonts w:ascii="Garamond" w:hAnsi="Garamond"/>
                <w:b/>
                <w:bCs/>
              </w:rPr>
              <w:t>2</w:t>
            </w:r>
          </w:p>
          <w:p w:rsidR="00E07F3C" w:rsidRDefault="00E07F3C" w:rsidP="003B1C20">
            <w:pPr>
              <w:pStyle w:val="Default"/>
              <w:spacing w:line="276" w:lineRule="auto"/>
              <w:jc w:val="center"/>
              <w:rPr>
                <w:rFonts w:ascii="Garamond" w:hAnsi="Garamond"/>
                <w:b/>
                <w:bCs/>
              </w:rPr>
            </w:pPr>
            <w:r w:rsidRPr="003B1C20">
              <w:rPr>
                <w:rFonts w:ascii="Garamond" w:hAnsi="Garamond"/>
                <w:b/>
                <w:bCs/>
              </w:rPr>
              <w:t>Disposizioni sanitarie</w:t>
            </w:r>
          </w:p>
          <w:p w:rsidR="00E07F3C" w:rsidRPr="003B1C20" w:rsidRDefault="00E07F3C" w:rsidP="00CC3F06">
            <w:pPr>
              <w:pStyle w:val="Paragrafoelenco"/>
              <w:numPr>
                <w:ilvl w:val="0"/>
                <w:numId w:val="3"/>
              </w:numPr>
              <w:spacing w:after="0"/>
              <w:ind w:left="426" w:hanging="426"/>
              <w:jc w:val="both"/>
              <w:rPr>
                <w:rFonts w:ascii="Garamond" w:hAnsi="Garamond"/>
                <w:sz w:val="24"/>
                <w:szCs w:val="24"/>
              </w:rPr>
            </w:pPr>
            <w:r w:rsidRPr="003B1C20">
              <w:rPr>
                <w:rFonts w:ascii="Garamond" w:hAnsi="Garamond"/>
                <w:sz w:val="24"/>
                <w:szCs w:val="24"/>
              </w:rPr>
              <w:t xml:space="preserve">Tutti i capi abbattuti, in particolare porzioni della corata (polmone, trachea fegato, milza e reni) e della testa e, comunque sulla base delle indicazioni fornite dalle A.S.P. competenti, devono essere obbligatoriamente sottoposti a visita veterinaria e all’effettuazione dell’esame </w:t>
            </w:r>
            <w:proofErr w:type="spellStart"/>
            <w:r w:rsidRPr="003B1C20">
              <w:rPr>
                <w:rFonts w:ascii="Garamond" w:hAnsi="Garamond"/>
                <w:sz w:val="24"/>
                <w:szCs w:val="24"/>
              </w:rPr>
              <w:t>trichinoscopico</w:t>
            </w:r>
            <w:proofErr w:type="spellEnd"/>
            <w:r w:rsidRPr="003B1C20">
              <w:rPr>
                <w:rFonts w:ascii="Garamond" w:hAnsi="Garamond"/>
                <w:sz w:val="24"/>
                <w:szCs w:val="24"/>
              </w:rPr>
              <w:t xml:space="preserve"> del diaframma, presso i Servizi veterinari delle A.S.P. medesime</w:t>
            </w:r>
            <w:r w:rsidR="00F91E29">
              <w:rPr>
                <w:rFonts w:ascii="Garamond" w:hAnsi="Garamond"/>
                <w:sz w:val="24"/>
                <w:szCs w:val="24"/>
              </w:rPr>
              <w:t>, l’IZS di Puglia e Basilicata</w:t>
            </w:r>
            <w:r w:rsidRPr="003B1C20">
              <w:rPr>
                <w:rFonts w:ascii="Garamond" w:hAnsi="Garamond"/>
                <w:sz w:val="24"/>
                <w:szCs w:val="24"/>
              </w:rPr>
              <w:t xml:space="preserve"> o presso laboratori accreditati.</w:t>
            </w:r>
          </w:p>
          <w:p w:rsidR="00E07F3C" w:rsidRPr="003B1C20" w:rsidRDefault="00E07F3C" w:rsidP="00CC3F06">
            <w:pPr>
              <w:pStyle w:val="Paragrafoelenco"/>
              <w:numPr>
                <w:ilvl w:val="0"/>
                <w:numId w:val="3"/>
              </w:numPr>
              <w:spacing w:after="0"/>
              <w:ind w:left="426" w:hanging="426"/>
              <w:jc w:val="both"/>
              <w:rPr>
                <w:rFonts w:ascii="Garamond" w:hAnsi="Garamond"/>
                <w:sz w:val="24"/>
                <w:szCs w:val="24"/>
              </w:rPr>
            </w:pPr>
            <w:r w:rsidRPr="003B1C20">
              <w:rPr>
                <w:rFonts w:ascii="Garamond" w:hAnsi="Garamond"/>
                <w:sz w:val="24"/>
                <w:szCs w:val="24"/>
              </w:rPr>
              <w:t xml:space="preserve">Il capo </w:t>
            </w:r>
            <w:r w:rsidR="004029DD" w:rsidRPr="003B1C20">
              <w:rPr>
                <w:rFonts w:ascii="Garamond" w:hAnsi="Garamond"/>
                <w:sz w:val="24"/>
                <w:szCs w:val="24"/>
              </w:rPr>
              <w:t>prelevato in attività di selezione</w:t>
            </w:r>
            <w:r w:rsidRPr="003B1C20">
              <w:rPr>
                <w:rFonts w:ascii="Garamond" w:hAnsi="Garamond"/>
                <w:sz w:val="24"/>
                <w:szCs w:val="24"/>
              </w:rPr>
              <w:t xml:space="preserve"> è sottoposto alla normativa prevista </w:t>
            </w:r>
            <w:r w:rsidR="00F16382">
              <w:rPr>
                <w:rFonts w:ascii="Garamond" w:hAnsi="Garamond"/>
                <w:sz w:val="24"/>
                <w:szCs w:val="24"/>
              </w:rPr>
              <w:t>in materia</w:t>
            </w:r>
            <w:r w:rsidRPr="003B1C20">
              <w:rPr>
                <w:rFonts w:ascii="Garamond" w:hAnsi="Garamond"/>
                <w:sz w:val="24"/>
                <w:szCs w:val="24"/>
              </w:rPr>
              <w:t>.</w:t>
            </w:r>
          </w:p>
          <w:p w:rsidR="00E07F3C" w:rsidRPr="003B1C20" w:rsidRDefault="00E07F3C" w:rsidP="00CC3F06">
            <w:pPr>
              <w:pStyle w:val="Paragrafoelenco"/>
              <w:numPr>
                <w:ilvl w:val="0"/>
                <w:numId w:val="3"/>
              </w:numPr>
              <w:spacing w:after="0"/>
              <w:ind w:left="426" w:hanging="426"/>
              <w:jc w:val="both"/>
              <w:rPr>
                <w:rFonts w:ascii="Garamond" w:hAnsi="Garamond"/>
                <w:sz w:val="24"/>
                <w:szCs w:val="24"/>
              </w:rPr>
            </w:pPr>
            <w:r w:rsidRPr="003B1C20">
              <w:rPr>
                <w:rFonts w:ascii="Garamond" w:hAnsi="Garamond"/>
                <w:sz w:val="24"/>
                <w:szCs w:val="24"/>
              </w:rPr>
              <w:t xml:space="preserve">La documentazione sanitaria relativa all’esito della visita deve essere di volta in volta allegata alla scheda di abbattimento. </w:t>
            </w:r>
          </w:p>
          <w:p w:rsidR="00E07F3C" w:rsidRDefault="00E07F3C" w:rsidP="00CC3F06">
            <w:pPr>
              <w:pStyle w:val="Paragrafoelenco"/>
              <w:numPr>
                <w:ilvl w:val="0"/>
                <w:numId w:val="3"/>
              </w:numPr>
              <w:spacing w:after="0"/>
              <w:ind w:left="426" w:hanging="426"/>
              <w:jc w:val="both"/>
              <w:rPr>
                <w:rFonts w:ascii="Garamond" w:hAnsi="Garamond"/>
                <w:sz w:val="24"/>
                <w:szCs w:val="24"/>
              </w:rPr>
            </w:pPr>
            <w:r w:rsidRPr="003B1C20">
              <w:rPr>
                <w:rFonts w:ascii="Garamond" w:hAnsi="Garamond"/>
                <w:sz w:val="24"/>
                <w:szCs w:val="24"/>
              </w:rPr>
              <w:t>Qualora i riscontri veterinari accertino la presenza di capi affetti da patologie a carattere diffusivo o epide</w:t>
            </w:r>
            <w:r w:rsidR="0078640A">
              <w:rPr>
                <w:rFonts w:ascii="Garamond" w:hAnsi="Garamond"/>
                <w:sz w:val="24"/>
                <w:szCs w:val="24"/>
              </w:rPr>
              <w:t>r</w:t>
            </w:r>
            <w:r w:rsidRPr="003B1C20">
              <w:rPr>
                <w:rFonts w:ascii="Garamond" w:hAnsi="Garamond"/>
                <w:sz w:val="24"/>
                <w:szCs w:val="24"/>
              </w:rPr>
              <w:t xml:space="preserve">mico, </w:t>
            </w:r>
            <w:r w:rsidR="00955343" w:rsidRPr="003B1C20">
              <w:rPr>
                <w:rFonts w:ascii="Garamond" w:hAnsi="Garamond"/>
                <w:sz w:val="24"/>
                <w:szCs w:val="24"/>
              </w:rPr>
              <w:t>l’operatore di selezione</w:t>
            </w:r>
            <w:r w:rsidRPr="003B1C20">
              <w:rPr>
                <w:rFonts w:ascii="Garamond" w:hAnsi="Garamond"/>
                <w:sz w:val="24"/>
                <w:szCs w:val="24"/>
              </w:rPr>
              <w:t xml:space="preserve"> deve darn</w:t>
            </w:r>
            <w:r w:rsidR="00695D7C">
              <w:rPr>
                <w:rFonts w:ascii="Garamond" w:hAnsi="Garamond"/>
                <w:sz w:val="24"/>
                <w:szCs w:val="24"/>
              </w:rPr>
              <w:t>e immediata comunicazione all’A</w:t>
            </w:r>
            <w:r w:rsidRPr="003B1C20">
              <w:rPr>
                <w:rFonts w:ascii="Garamond" w:hAnsi="Garamond"/>
                <w:sz w:val="24"/>
                <w:szCs w:val="24"/>
              </w:rPr>
              <w:t xml:space="preserve">TC di riferimento e al personale di Polizia Provinciale. </w:t>
            </w:r>
          </w:p>
          <w:p w:rsidR="00EF5965" w:rsidRPr="003B1C20" w:rsidRDefault="00EF5965" w:rsidP="00EF5965">
            <w:pPr>
              <w:pStyle w:val="Paragrafoelenco"/>
              <w:spacing w:after="0"/>
              <w:ind w:left="426"/>
              <w:jc w:val="both"/>
              <w:rPr>
                <w:rFonts w:ascii="Garamond" w:hAnsi="Garamond"/>
                <w:sz w:val="24"/>
                <w:szCs w:val="24"/>
              </w:rPr>
            </w:pPr>
          </w:p>
        </w:tc>
      </w:tr>
      <w:tr w:rsidR="00E07F3C" w:rsidRPr="003B1C20" w:rsidTr="00C32F4F">
        <w:tc>
          <w:tcPr>
            <w:tcW w:w="9464" w:type="dxa"/>
            <w:shd w:val="clear" w:color="auto" w:fill="auto"/>
          </w:tcPr>
          <w:p w:rsidR="00EF5965" w:rsidRDefault="00E07F3C" w:rsidP="003B1C20">
            <w:pPr>
              <w:pStyle w:val="Default"/>
              <w:spacing w:line="276" w:lineRule="auto"/>
              <w:jc w:val="center"/>
              <w:rPr>
                <w:rFonts w:ascii="Garamond" w:hAnsi="Garamond"/>
                <w:b/>
                <w:bCs/>
              </w:rPr>
            </w:pPr>
            <w:r w:rsidRPr="003B1C20">
              <w:rPr>
                <w:rFonts w:ascii="Garamond" w:hAnsi="Garamond"/>
                <w:b/>
                <w:bCs/>
              </w:rPr>
              <w:t>Art.</w:t>
            </w:r>
            <w:r w:rsidR="001E16C8" w:rsidRPr="003B1C20">
              <w:rPr>
                <w:rFonts w:ascii="Garamond" w:hAnsi="Garamond"/>
                <w:b/>
                <w:bCs/>
              </w:rPr>
              <w:t xml:space="preserve"> </w:t>
            </w:r>
            <w:r w:rsidR="00EF5965">
              <w:rPr>
                <w:rFonts w:ascii="Garamond" w:hAnsi="Garamond"/>
                <w:b/>
                <w:bCs/>
              </w:rPr>
              <w:t>2</w:t>
            </w:r>
            <w:r w:rsidR="00A9743E">
              <w:rPr>
                <w:rFonts w:ascii="Garamond" w:hAnsi="Garamond"/>
                <w:b/>
                <w:bCs/>
              </w:rPr>
              <w:t>3</w:t>
            </w:r>
          </w:p>
          <w:p w:rsidR="00E07F3C" w:rsidRDefault="00E07F3C" w:rsidP="003B1C20">
            <w:pPr>
              <w:pStyle w:val="Default"/>
              <w:spacing w:line="276" w:lineRule="auto"/>
              <w:jc w:val="center"/>
              <w:rPr>
                <w:rFonts w:ascii="Garamond" w:hAnsi="Garamond"/>
                <w:b/>
                <w:bCs/>
              </w:rPr>
            </w:pPr>
            <w:r w:rsidRPr="003B1C20">
              <w:rPr>
                <w:rFonts w:ascii="Garamond" w:hAnsi="Garamond"/>
                <w:b/>
                <w:bCs/>
              </w:rPr>
              <w:t>Provvedimenti disciplinari</w:t>
            </w:r>
          </w:p>
          <w:p w:rsidR="00BB7AE4" w:rsidRDefault="00BB7AE4" w:rsidP="00CC3F06">
            <w:pPr>
              <w:pStyle w:val="Paragrafoelenco"/>
              <w:numPr>
                <w:ilvl w:val="0"/>
                <w:numId w:val="21"/>
              </w:numPr>
              <w:spacing w:after="0"/>
              <w:ind w:left="454" w:hanging="454"/>
              <w:jc w:val="both"/>
              <w:rPr>
                <w:rFonts w:ascii="Garamond" w:hAnsi="Garamond"/>
                <w:sz w:val="24"/>
                <w:szCs w:val="24"/>
              </w:rPr>
            </w:pPr>
            <w:r w:rsidRPr="003B1C20">
              <w:rPr>
                <w:rFonts w:ascii="Garamond" w:hAnsi="Garamond"/>
                <w:sz w:val="24"/>
                <w:szCs w:val="24"/>
              </w:rPr>
              <w:t xml:space="preserve">Il mancato rispetto delle norme previste ai precedenti articoli del presente disciplinare, oltre alle </w:t>
            </w:r>
            <w:r w:rsidRPr="003B1C20">
              <w:rPr>
                <w:rFonts w:ascii="Garamond" w:hAnsi="Garamond"/>
                <w:color w:val="000000"/>
                <w:sz w:val="24"/>
                <w:szCs w:val="24"/>
              </w:rPr>
              <w:t>sanzioni previste dalla normativa vigente in materia, determina la revoca immediata dell’autorizzazione.</w:t>
            </w:r>
            <w:r w:rsidRPr="003B1C20">
              <w:rPr>
                <w:rFonts w:ascii="Garamond" w:hAnsi="Garamond"/>
                <w:sz w:val="24"/>
                <w:szCs w:val="24"/>
              </w:rPr>
              <w:t xml:space="preserve"> </w:t>
            </w:r>
          </w:p>
          <w:p w:rsidR="008A20B2" w:rsidRDefault="008A20B2" w:rsidP="008A20B2">
            <w:pPr>
              <w:pStyle w:val="Paragrafoelenco"/>
              <w:numPr>
                <w:ilvl w:val="0"/>
                <w:numId w:val="21"/>
              </w:numPr>
              <w:spacing w:after="0"/>
              <w:ind w:left="454" w:hanging="454"/>
              <w:jc w:val="both"/>
              <w:rPr>
                <w:rFonts w:ascii="Garamond" w:hAnsi="Garamond"/>
                <w:sz w:val="24"/>
                <w:szCs w:val="24"/>
              </w:rPr>
            </w:pPr>
            <w:r>
              <w:rPr>
                <w:rFonts w:ascii="Garamond" w:hAnsi="Garamond"/>
                <w:sz w:val="24"/>
                <w:szCs w:val="24"/>
              </w:rPr>
              <w:t xml:space="preserve"> Provvedimenti a carico degli </w:t>
            </w:r>
            <w:r w:rsidRPr="008A20B2">
              <w:rPr>
                <w:rFonts w:ascii="Garamond" w:hAnsi="Garamond"/>
                <w:sz w:val="24"/>
                <w:szCs w:val="24"/>
              </w:rPr>
              <w:t xml:space="preserve">operatori impiegati nelle attività di </w:t>
            </w:r>
            <w:r w:rsidR="00A03CE9">
              <w:rPr>
                <w:rFonts w:ascii="Garamond" w:hAnsi="Garamond"/>
                <w:sz w:val="24"/>
                <w:szCs w:val="24"/>
              </w:rPr>
              <w:t>prelievo</w:t>
            </w:r>
            <w:r w:rsidRPr="008A20B2">
              <w:rPr>
                <w:rFonts w:ascii="Garamond" w:hAnsi="Garamond"/>
                <w:sz w:val="24"/>
                <w:szCs w:val="24"/>
              </w:rPr>
              <w:t>:</w:t>
            </w:r>
          </w:p>
          <w:p w:rsidR="008A20B2" w:rsidRPr="008A20B2" w:rsidRDefault="00ED02EE" w:rsidP="008A20B2">
            <w:pPr>
              <w:pStyle w:val="Paragrafoelenco"/>
              <w:numPr>
                <w:ilvl w:val="0"/>
                <w:numId w:val="24"/>
              </w:numPr>
              <w:spacing w:after="0"/>
              <w:ind w:left="880" w:hanging="284"/>
              <w:jc w:val="both"/>
              <w:rPr>
                <w:rFonts w:ascii="Garamond" w:hAnsi="Garamond"/>
                <w:sz w:val="24"/>
                <w:szCs w:val="24"/>
              </w:rPr>
            </w:pPr>
            <w:r>
              <w:rPr>
                <w:rFonts w:ascii="Garamond" w:hAnsi="Garamond"/>
                <w:sz w:val="24"/>
                <w:szCs w:val="24"/>
              </w:rPr>
              <w:t>p</w:t>
            </w:r>
            <w:r w:rsidR="008A20B2" w:rsidRPr="008A20B2">
              <w:rPr>
                <w:rFonts w:ascii="Garamond" w:hAnsi="Garamond"/>
                <w:sz w:val="24"/>
                <w:szCs w:val="24"/>
              </w:rPr>
              <w:t>er esercizio del prelievo nei tempi o in luoghi non consentiti, sospensione dell’autorizzazione per 30 giornate consecutive;</w:t>
            </w:r>
          </w:p>
          <w:p w:rsidR="008A20B2" w:rsidRPr="008A20B2" w:rsidRDefault="008A20B2" w:rsidP="008A20B2">
            <w:pPr>
              <w:pStyle w:val="Paragrafoelenco"/>
              <w:numPr>
                <w:ilvl w:val="0"/>
                <w:numId w:val="24"/>
              </w:numPr>
              <w:spacing w:after="0"/>
              <w:ind w:left="880" w:hanging="284"/>
              <w:jc w:val="both"/>
              <w:rPr>
                <w:rFonts w:ascii="Garamond" w:hAnsi="Garamond"/>
                <w:sz w:val="24"/>
                <w:szCs w:val="24"/>
              </w:rPr>
            </w:pPr>
            <w:r w:rsidRPr="008A20B2">
              <w:rPr>
                <w:rFonts w:ascii="Garamond" w:hAnsi="Garamond"/>
                <w:sz w:val="24"/>
                <w:szCs w:val="24"/>
              </w:rPr>
              <w:lastRenderedPageBreak/>
              <w:t>Per mancato deposito o compilazione non conforme del tagliando di uscita e di rientro, sospensione dell’autorizzazione per 10 giornate consecutive;</w:t>
            </w:r>
          </w:p>
          <w:p w:rsidR="008A20B2" w:rsidRPr="008A20B2" w:rsidRDefault="00ED02EE" w:rsidP="008A20B2">
            <w:pPr>
              <w:pStyle w:val="Paragrafoelenco"/>
              <w:numPr>
                <w:ilvl w:val="0"/>
                <w:numId w:val="24"/>
              </w:numPr>
              <w:spacing w:after="0"/>
              <w:ind w:left="880" w:hanging="284"/>
              <w:jc w:val="both"/>
              <w:rPr>
                <w:rFonts w:ascii="Garamond" w:hAnsi="Garamond"/>
                <w:sz w:val="24"/>
                <w:szCs w:val="24"/>
              </w:rPr>
            </w:pPr>
            <w:r>
              <w:rPr>
                <w:rFonts w:ascii="Garamond" w:hAnsi="Garamond"/>
                <w:sz w:val="24"/>
                <w:szCs w:val="24"/>
              </w:rPr>
              <w:t>p</w:t>
            </w:r>
            <w:r w:rsidR="008A20B2" w:rsidRPr="008A20B2">
              <w:rPr>
                <w:rFonts w:ascii="Garamond" w:hAnsi="Garamond"/>
                <w:sz w:val="24"/>
                <w:szCs w:val="24"/>
              </w:rPr>
              <w:t>er sparo effettuato in movimento o su animale in movimento, sospensione dell’autorizzazione per 10 giornate consecutive;</w:t>
            </w:r>
          </w:p>
          <w:p w:rsidR="008A20B2" w:rsidRPr="008A20B2" w:rsidRDefault="000B06FC" w:rsidP="008A20B2">
            <w:pPr>
              <w:pStyle w:val="Paragrafoelenco"/>
              <w:numPr>
                <w:ilvl w:val="0"/>
                <w:numId w:val="24"/>
              </w:numPr>
              <w:spacing w:after="0"/>
              <w:ind w:left="880" w:hanging="284"/>
              <w:jc w:val="both"/>
              <w:rPr>
                <w:rFonts w:ascii="Garamond" w:hAnsi="Garamond"/>
                <w:sz w:val="24"/>
                <w:szCs w:val="24"/>
              </w:rPr>
            </w:pPr>
            <w:r>
              <w:rPr>
                <w:rFonts w:ascii="Garamond" w:hAnsi="Garamond"/>
                <w:sz w:val="24"/>
                <w:szCs w:val="24"/>
              </w:rPr>
              <w:t>p</w:t>
            </w:r>
            <w:r w:rsidR="008A20B2" w:rsidRPr="008A20B2">
              <w:rPr>
                <w:rFonts w:ascii="Garamond" w:hAnsi="Garamond"/>
                <w:sz w:val="24"/>
                <w:szCs w:val="24"/>
              </w:rPr>
              <w:t>er trasporto su qualsiasi mezzo di spoglia di cinghiale abbattuto senza apposita fascetta fornita dall’ATC, sospensione dell’autorizzazione per 30 giornate consecutive;</w:t>
            </w:r>
          </w:p>
          <w:p w:rsidR="008A20B2" w:rsidRPr="008A20B2" w:rsidRDefault="00ED02EE" w:rsidP="008A20B2">
            <w:pPr>
              <w:pStyle w:val="Paragrafoelenco"/>
              <w:numPr>
                <w:ilvl w:val="0"/>
                <w:numId w:val="24"/>
              </w:numPr>
              <w:spacing w:after="0"/>
              <w:ind w:left="880" w:hanging="284"/>
              <w:jc w:val="both"/>
              <w:rPr>
                <w:rFonts w:ascii="Garamond" w:hAnsi="Garamond"/>
                <w:sz w:val="24"/>
                <w:szCs w:val="24"/>
              </w:rPr>
            </w:pPr>
            <w:r>
              <w:rPr>
                <w:rFonts w:ascii="Garamond" w:hAnsi="Garamond"/>
                <w:sz w:val="24"/>
                <w:szCs w:val="24"/>
              </w:rPr>
              <w:t>p</w:t>
            </w:r>
            <w:r w:rsidR="008A20B2" w:rsidRPr="008A20B2">
              <w:rPr>
                <w:rFonts w:ascii="Garamond" w:hAnsi="Garamond"/>
                <w:sz w:val="24"/>
                <w:szCs w:val="24"/>
              </w:rPr>
              <w:t xml:space="preserve">er mancata compilazione della scheda di </w:t>
            </w:r>
            <w:r w:rsidR="008A20B2" w:rsidRPr="00BC6CF6">
              <w:rPr>
                <w:rFonts w:ascii="Garamond" w:hAnsi="Garamond"/>
                <w:sz w:val="24"/>
                <w:szCs w:val="24"/>
              </w:rPr>
              <w:t>abbattimento,</w:t>
            </w:r>
            <w:r w:rsidR="008A20B2" w:rsidRPr="008A20B2">
              <w:rPr>
                <w:rFonts w:ascii="Garamond" w:hAnsi="Garamond"/>
                <w:sz w:val="24"/>
                <w:szCs w:val="24"/>
              </w:rPr>
              <w:t xml:space="preserve"> sospensione dell’autorizzazione per 10 giornate consecutive;</w:t>
            </w:r>
          </w:p>
          <w:p w:rsidR="008A20B2" w:rsidRDefault="00ED02EE" w:rsidP="008A20B2">
            <w:pPr>
              <w:pStyle w:val="Paragrafoelenco"/>
              <w:numPr>
                <w:ilvl w:val="0"/>
                <w:numId w:val="24"/>
              </w:numPr>
              <w:spacing w:after="0"/>
              <w:ind w:left="880" w:hanging="284"/>
              <w:jc w:val="both"/>
              <w:rPr>
                <w:rFonts w:ascii="Garamond" w:hAnsi="Garamond"/>
                <w:sz w:val="24"/>
                <w:szCs w:val="24"/>
              </w:rPr>
            </w:pPr>
            <w:r>
              <w:rPr>
                <w:rFonts w:ascii="Garamond" w:hAnsi="Garamond"/>
                <w:sz w:val="24"/>
                <w:szCs w:val="24"/>
              </w:rPr>
              <w:t>p</w:t>
            </w:r>
            <w:r w:rsidR="008A20B2" w:rsidRPr="008A20B2">
              <w:rPr>
                <w:rFonts w:ascii="Garamond" w:hAnsi="Garamond"/>
                <w:sz w:val="24"/>
                <w:szCs w:val="24"/>
              </w:rPr>
              <w:t>er ritardata consegna dei dati e materiali previsti, sospensione dell’autorizzazione per 5 giornate consecutive.</w:t>
            </w:r>
          </w:p>
          <w:p w:rsidR="008A20B2" w:rsidRPr="008A20B2" w:rsidRDefault="008A20B2" w:rsidP="008A20B2">
            <w:pPr>
              <w:pStyle w:val="Paragrafoelenco"/>
              <w:numPr>
                <w:ilvl w:val="0"/>
                <w:numId w:val="21"/>
              </w:numPr>
              <w:spacing w:after="0"/>
              <w:ind w:left="454" w:hanging="454"/>
              <w:jc w:val="both"/>
              <w:rPr>
                <w:rFonts w:ascii="Garamond" w:hAnsi="Garamond"/>
                <w:sz w:val="24"/>
                <w:szCs w:val="24"/>
              </w:rPr>
            </w:pPr>
            <w:r w:rsidRPr="008A20B2">
              <w:rPr>
                <w:rFonts w:ascii="Garamond" w:hAnsi="Garamond"/>
                <w:sz w:val="24"/>
                <w:szCs w:val="24"/>
              </w:rPr>
              <w:t>E’ da intendersi che tutte le infrazioni determinano provvedimenti cumulativi.</w:t>
            </w:r>
          </w:p>
          <w:p w:rsidR="003121A2" w:rsidRPr="003B1C20" w:rsidRDefault="003121A2" w:rsidP="008A20B2">
            <w:pPr>
              <w:pStyle w:val="Paragrafoelenco"/>
              <w:numPr>
                <w:ilvl w:val="0"/>
                <w:numId w:val="21"/>
              </w:numPr>
              <w:spacing w:after="0"/>
              <w:ind w:left="454" w:hanging="454"/>
              <w:jc w:val="both"/>
              <w:rPr>
                <w:rFonts w:ascii="Garamond" w:hAnsi="Garamond"/>
                <w:sz w:val="24"/>
                <w:szCs w:val="24"/>
              </w:rPr>
            </w:pPr>
            <w:r w:rsidRPr="003B1C20">
              <w:rPr>
                <w:rFonts w:ascii="Garamond" w:hAnsi="Garamond"/>
                <w:sz w:val="24"/>
                <w:szCs w:val="24"/>
              </w:rPr>
              <w:t>In caso di abbattimenti non previsti né tollerati dal piano di prelievo il cacciatore</w:t>
            </w:r>
            <w:r w:rsidR="00D34DE4" w:rsidRPr="003B1C20">
              <w:rPr>
                <w:rFonts w:ascii="Garamond" w:hAnsi="Garamond"/>
                <w:sz w:val="24"/>
                <w:szCs w:val="24"/>
              </w:rPr>
              <w:t xml:space="preserve"> </w:t>
            </w:r>
            <w:r w:rsidRPr="003B1C20">
              <w:rPr>
                <w:rFonts w:ascii="Garamond" w:hAnsi="Garamond"/>
                <w:sz w:val="24"/>
                <w:szCs w:val="24"/>
              </w:rPr>
              <w:t>responsabile dell'abbattimento è</w:t>
            </w:r>
            <w:r w:rsidR="00D34DE4" w:rsidRPr="003B1C20">
              <w:rPr>
                <w:rFonts w:ascii="Garamond" w:hAnsi="Garamond"/>
                <w:sz w:val="24"/>
                <w:szCs w:val="24"/>
              </w:rPr>
              <w:t xml:space="preserve"> </w:t>
            </w:r>
            <w:r w:rsidRPr="003B1C20">
              <w:rPr>
                <w:rFonts w:ascii="Garamond" w:hAnsi="Garamond"/>
                <w:sz w:val="24"/>
                <w:szCs w:val="24"/>
              </w:rPr>
              <w:t>soggetto all’applicazione della normativa vigente, ivi compreso il sequestro del capo. Nel</w:t>
            </w:r>
            <w:r w:rsidR="00D34DE4" w:rsidRPr="003B1C20">
              <w:rPr>
                <w:rFonts w:ascii="Garamond" w:hAnsi="Garamond"/>
                <w:sz w:val="24"/>
                <w:szCs w:val="24"/>
              </w:rPr>
              <w:t xml:space="preserve"> </w:t>
            </w:r>
            <w:r w:rsidRPr="003B1C20">
              <w:rPr>
                <w:rFonts w:ascii="Garamond" w:hAnsi="Garamond"/>
                <w:sz w:val="24"/>
                <w:szCs w:val="24"/>
              </w:rPr>
              <w:t>caso di autodenuncia immediata (e con immediata applicazione del contrassegno</w:t>
            </w:r>
            <w:r w:rsidR="00D34DE4" w:rsidRPr="003B1C20">
              <w:rPr>
                <w:rFonts w:ascii="Garamond" w:hAnsi="Garamond"/>
                <w:sz w:val="24"/>
                <w:szCs w:val="24"/>
              </w:rPr>
              <w:t xml:space="preserve"> </w:t>
            </w:r>
            <w:r w:rsidRPr="003B1C20">
              <w:rPr>
                <w:rFonts w:ascii="Garamond" w:hAnsi="Garamond"/>
                <w:sz w:val="24"/>
                <w:szCs w:val="24"/>
              </w:rPr>
              <w:t>inamovibile</w:t>
            </w:r>
            <w:r w:rsidR="00D34DE4" w:rsidRPr="003B1C20">
              <w:rPr>
                <w:rFonts w:ascii="Garamond" w:hAnsi="Garamond"/>
                <w:sz w:val="24"/>
                <w:szCs w:val="24"/>
              </w:rPr>
              <w:t xml:space="preserve"> e con </w:t>
            </w:r>
            <w:r w:rsidRPr="003B1C20">
              <w:rPr>
                <w:rFonts w:ascii="Garamond" w:hAnsi="Garamond"/>
                <w:sz w:val="24"/>
                <w:szCs w:val="24"/>
              </w:rPr>
              <w:t>immediata segnatura</w:t>
            </w:r>
            <w:r w:rsidR="00D34DE4" w:rsidRPr="003B1C20">
              <w:rPr>
                <w:rFonts w:ascii="Garamond" w:hAnsi="Garamond"/>
                <w:sz w:val="24"/>
                <w:szCs w:val="24"/>
              </w:rPr>
              <w:t xml:space="preserve"> </w:t>
            </w:r>
            <w:r w:rsidRPr="003B1C20">
              <w:rPr>
                <w:rFonts w:ascii="Garamond" w:hAnsi="Garamond"/>
                <w:sz w:val="24"/>
                <w:szCs w:val="24"/>
              </w:rPr>
              <w:t>sul tesserino regionale) e nello stesso giorno dell’abbattimento, si applica soltanto la</w:t>
            </w:r>
            <w:r w:rsidR="00D34DE4" w:rsidRPr="003B1C20">
              <w:rPr>
                <w:rFonts w:ascii="Garamond" w:hAnsi="Garamond"/>
                <w:sz w:val="24"/>
                <w:szCs w:val="24"/>
              </w:rPr>
              <w:t xml:space="preserve"> </w:t>
            </w:r>
            <w:r w:rsidRPr="003B1C20">
              <w:rPr>
                <w:rFonts w:ascii="Garamond" w:hAnsi="Garamond"/>
                <w:sz w:val="24"/>
                <w:szCs w:val="24"/>
              </w:rPr>
              <w:t>sanzione di legge con il sequestro del capo, senza che siano dovuti il risarcimento del danno</w:t>
            </w:r>
            <w:r w:rsidR="00D34DE4" w:rsidRPr="003B1C20">
              <w:rPr>
                <w:rFonts w:ascii="Garamond" w:hAnsi="Garamond"/>
                <w:sz w:val="24"/>
                <w:szCs w:val="24"/>
              </w:rPr>
              <w:t xml:space="preserve"> </w:t>
            </w:r>
            <w:r w:rsidRPr="003B1C20">
              <w:rPr>
                <w:rFonts w:ascii="Garamond" w:hAnsi="Garamond"/>
                <w:sz w:val="24"/>
                <w:szCs w:val="24"/>
              </w:rPr>
              <w:t>fauni</w:t>
            </w:r>
            <w:r w:rsidR="00D34DE4" w:rsidRPr="003B1C20">
              <w:rPr>
                <w:rFonts w:ascii="Garamond" w:hAnsi="Garamond"/>
                <w:sz w:val="24"/>
                <w:szCs w:val="24"/>
              </w:rPr>
              <w:t>stico</w:t>
            </w:r>
            <w:r w:rsidRPr="003B1C20">
              <w:rPr>
                <w:rFonts w:ascii="Garamond" w:hAnsi="Garamond"/>
                <w:sz w:val="24"/>
                <w:szCs w:val="24"/>
              </w:rPr>
              <w:t>. Il capo abbattuto va conteggiato nel piano</w:t>
            </w:r>
            <w:r w:rsidR="00D34DE4" w:rsidRPr="003B1C20">
              <w:rPr>
                <w:rFonts w:ascii="Garamond" w:hAnsi="Garamond"/>
                <w:sz w:val="24"/>
                <w:szCs w:val="24"/>
              </w:rPr>
              <w:t xml:space="preserve"> assegnato.</w:t>
            </w:r>
          </w:p>
          <w:p w:rsidR="003121A2" w:rsidRPr="003B1C20" w:rsidRDefault="003121A2" w:rsidP="008A20B2">
            <w:pPr>
              <w:pStyle w:val="Paragrafoelenco"/>
              <w:numPr>
                <w:ilvl w:val="0"/>
                <w:numId w:val="21"/>
              </w:numPr>
              <w:spacing w:after="0"/>
              <w:ind w:left="454" w:hanging="454"/>
              <w:jc w:val="both"/>
              <w:rPr>
                <w:rFonts w:ascii="Garamond" w:hAnsi="Garamond"/>
                <w:sz w:val="24"/>
                <w:szCs w:val="24"/>
              </w:rPr>
            </w:pPr>
            <w:r w:rsidRPr="003B1C20">
              <w:rPr>
                <w:rFonts w:ascii="Garamond" w:hAnsi="Garamond"/>
                <w:sz w:val="24"/>
                <w:szCs w:val="24"/>
              </w:rPr>
              <w:t>E’ sempre esclusa la tollerabilità dell’errore quando, indipendentemente dalla classe di età o</w:t>
            </w:r>
          </w:p>
          <w:p w:rsidR="00D34DE4" w:rsidRPr="003B1C20" w:rsidRDefault="005A7DB0" w:rsidP="00AF50EB">
            <w:pPr>
              <w:pStyle w:val="Paragrafoelenco"/>
              <w:spacing w:after="0"/>
              <w:ind w:left="454"/>
              <w:jc w:val="both"/>
              <w:rPr>
                <w:rFonts w:ascii="Garamond" w:hAnsi="Garamond"/>
                <w:sz w:val="24"/>
                <w:szCs w:val="24"/>
              </w:rPr>
            </w:pPr>
            <w:r w:rsidRPr="003B1C20">
              <w:rPr>
                <w:rFonts w:ascii="Garamond" w:hAnsi="Garamond"/>
                <w:sz w:val="24"/>
                <w:szCs w:val="24"/>
              </w:rPr>
              <w:t>d</w:t>
            </w:r>
            <w:r w:rsidR="003121A2" w:rsidRPr="003B1C20">
              <w:rPr>
                <w:rFonts w:ascii="Garamond" w:hAnsi="Garamond"/>
                <w:sz w:val="24"/>
                <w:szCs w:val="24"/>
              </w:rPr>
              <w:t>al sesso, il capo abbattuto sia di specie diversa da quella prevista.</w:t>
            </w:r>
          </w:p>
          <w:p w:rsidR="00E07F3C" w:rsidRDefault="003121A2" w:rsidP="008778B1">
            <w:pPr>
              <w:pStyle w:val="Paragrafoelenco"/>
              <w:numPr>
                <w:ilvl w:val="0"/>
                <w:numId w:val="21"/>
              </w:numPr>
              <w:spacing w:after="0"/>
              <w:ind w:left="454" w:hanging="454"/>
              <w:jc w:val="both"/>
              <w:rPr>
                <w:rFonts w:ascii="Garamond" w:hAnsi="Garamond"/>
                <w:sz w:val="24"/>
                <w:szCs w:val="24"/>
              </w:rPr>
            </w:pPr>
            <w:r w:rsidRPr="003B1C20">
              <w:rPr>
                <w:rFonts w:ascii="Garamond" w:hAnsi="Garamond"/>
                <w:sz w:val="24"/>
                <w:szCs w:val="24"/>
              </w:rPr>
              <w:t xml:space="preserve">In caso di controversie </w:t>
            </w:r>
            <w:r w:rsidR="00D34DE4" w:rsidRPr="003B1C20">
              <w:rPr>
                <w:rFonts w:ascii="Garamond" w:hAnsi="Garamond"/>
                <w:sz w:val="24"/>
                <w:szCs w:val="24"/>
              </w:rPr>
              <w:t>d</w:t>
            </w:r>
            <w:r w:rsidRPr="003B1C20">
              <w:rPr>
                <w:rFonts w:ascii="Garamond" w:hAnsi="Garamond"/>
                <w:sz w:val="24"/>
                <w:szCs w:val="24"/>
              </w:rPr>
              <w:t>ecide una commissione</w:t>
            </w:r>
            <w:r w:rsidR="008778B1">
              <w:rPr>
                <w:rFonts w:ascii="Garamond" w:hAnsi="Garamond"/>
                <w:sz w:val="24"/>
                <w:szCs w:val="24"/>
              </w:rPr>
              <w:t xml:space="preserve"> di cui all’art. 24</w:t>
            </w:r>
            <w:r w:rsidR="00D34DE4" w:rsidRPr="003B1C20">
              <w:rPr>
                <w:rFonts w:ascii="Garamond" w:hAnsi="Garamond"/>
                <w:sz w:val="24"/>
                <w:szCs w:val="24"/>
              </w:rPr>
              <w:t>.</w:t>
            </w:r>
          </w:p>
          <w:p w:rsidR="008778B1" w:rsidRPr="003B1C20" w:rsidRDefault="008778B1" w:rsidP="008778B1">
            <w:pPr>
              <w:pStyle w:val="Paragrafoelenco"/>
              <w:spacing w:after="0"/>
              <w:ind w:left="454"/>
              <w:jc w:val="both"/>
              <w:rPr>
                <w:rFonts w:ascii="Garamond" w:hAnsi="Garamond"/>
                <w:sz w:val="24"/>
                <w:szCs w:val="24"/>
              </w:rPr>
            </w:pPr>
          </w:p>
        </w:tc>
      </w:tr>
      <w:tr w:rsidR="00E07F3C" w:rsidRPr="003B1C20" w:rsidTr="00C32F4F">
        <w:tc>
          <w:tcPr>
            <w:tcW w:w="9464" w:type="dxa"/>
            <w:shd w:val="clear" w:color="auto" w:fill="auto"/>
          </w:tcPr>
          <w:p w:rsidR="00E07F3C" w:rsidRPr="003B1C20" w:rsidRDefault="00E07F3C" w:rsidP="003B1C20">
            <w:pPr>
              <w:pStyle w:val="Default"/>
              <w:spacing w:line="276" w:lineRule="auto"/>
              <w:jc w:val="center"/>
              <w:rPr>
                <w:rFonts w:ascii="Garamond" w:hAnsi="Garamond"/>
                <w:b/>
                <w:bCs/>
              </w:rPr>
            </w:pPr>
            <w:r w:rsidRPr="003B1C20">
              <w:rPr>
                <w:rFonts w:ascii="Garamond" w:hAnsi="Garamond"/>
                <w:b/>
                <w:bCs/>
              </w:rPr>
              <w:lastRenderedPageBreak/>
              <w:t>Art.</w:t>
            </w:r>
            <w:r w:rsidR="00565DDB" w:rsidRPr="003B1C20">
              <w:rPr>
                <w:rFonts w:ascii="Garamond" w:hAnsi="Garamond"/>
                <w:b/>
                <w:bCs/>
              </w:rPr>
              <w:t xml:space="preserve"> </w:t>
            </w:r>
            <w:r w:rsidR="008778B1">
              <w:rPr>
                <w:rFonts w:ascii="Garamond" w:hAnsi="Garamond"/>
                <w:b/>
                <w:bCs/>
              </w:rPr>
              <w:t>2</w:t>
            </w:r>
            <w:r w:rsidR="00A9743E">
              <w:rPr>
                <w:rFonts w:ascii="Garamond" w:hAnsi="Garamond"/>
                <w:b/>
                <w:bCs/>
              </w:rPr>
              <w:t>4</w:t>
            </w:r>
          </w:p>
          <w:p w:rsidR="00E07F3C" w:rsidRDefault="00E07F3C" w:rsidP="003B1C20">
            <w:pPr>
              <w:pStyle w:val="Default"/>
              <w:spacing w:line="276" w:lineRule="auto"/>
              <w:jc w:val="center"/>
              <w:rPr>
                <w:rFonts w:ascii="Garamond" w:hAnsi="Garamond"/>
                <w:b/>
                <w:bCs/>
              </w:rPr>
            </w:pPr>
            <w:r w:rsidRPr="003B1C20">
              <w:rPr>
                <w:rFonts w:ascii="Garamond" w:hAnsi="Garamond"/>
                <w:b/>
                <w:bCs/>
              </w:rPr>
              <w:t>Procedimento per l’applicazione dei provvedimenti disciplinari</w:t>
            </w:r>
          </w:p>
          <w:p w:rsidR="00E07F3C" w:rsidRPr="003B1C20" w:rsidRDefault="00E07F3C" w:rsidP="00CC3F06">
            <w:pPr>
              <w:numPr>
                <w:ilvl w:val="0"/>
                <w:numId w:val="4"/>
              </w:numPr>
              <w:autoSpaceDE w:val="0"/>
              <w:autoSpaceDN w:val="0"/>
              <w:adjustRightInd w:val="0"/>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 xml:space="preserve">I provvedimenti disciplinari sono proposti alla </w:t>
            </w:r>
            <w:r w:rsidR="00D312BF" w:rsidRPr="003B1C20">
              <w:rPr>
                <w:rFonts w:ascii="Garamond" w:hAnsi="Garamond" w:cs="Arial"/>
                <w:color w:val="000000"/>
                <w:sz w:val="24"/>
                <w:szCs w:val="24"/>
              </w:rPr>
              <w:t>Regione</w:t>
            </w:r>
            <w:r w:rsidRPr="003B1C20">
              <w:rPr>
                <w:rFonts w:ascii="Garamond" w:hAnsi="Garamond" w:cs="Arial"/>
                <w:color w:val="000000"/>
                <w:sz w:val="24"/>
                <w:szCs w:val="24"/>
              </w:rPr>
              <w:t xml:space="preserve"> da apposita commissione disciplinare, con funzioni istruttorie, nominata dagli AA.TT.CC. composta da: </w:t>
            </w:r>
          </w:p>
          <w:p w:rsidR="00E07F3C" w:rsidRPr="003B1C20" w:rsidRDefault="00E07F3C" w:rsidP="00CC3F06">
            <w:pPr>
              <w:numPr>
                <w:ilvl w:val="0"/>
                <w:numId w:val="5"/>
              </w:numPr>
              <w:autoSpaceDE w:val="0"/>
              <w:autoSpaceDN w:val="0"/>
              <w:adjustRightInd w:val="0"/>
              <w:spacing w:after="0"/>
              <w:ind w:left="880" w:hanging="284"/>
              <w:jc w:val="both"/>
              <w:rPr>
                <w:rFonts w:ascii="Garamond" w:hAnsi="Garamond" w:cs="Arial"/>
                <w:color w:val="000000"/>
                <w:sz w:val="24"/>
                <w:szCs w:val="24"/>
              </w:rPr>
            </w:pPr>
            <w:r w:rsidRPr="003B1C20">
              <w:rPr>
                <w:rFonts w:ascii="Garamond" w:hAnsi="Garamond" w:cs="Arial"/>
                <w:color w:val="000000"/>
                <w:sz w:val="24"/>
                <w:szCs w:val="24"/>
              </w:rPr>
              <w:t>il Presidente dell’A</w:t>
            </w:r>
            <w:r w:rsidR="00D17EBD">
              <w:rPr>
                <w:rFonts w:ascii="Garamond" w:hAnsi="Garamond" w:cs="Arial"/>
                <w:color w:val="000000"/>
                <w:sz w:val="24"/>
                <w:szCs w:val="24"/>
              </w:rPr>
              <w:t>TC</w:t>
            </w:r>
            <w:r w:rsidRPr="003B1C20">
              <w:rPr>
                <w:rFonts w:ascii="Garamond" w:hAnsi="Garamond" w:cs="Arial"/>
                <w:color w:val="000000"/>
                <w:sz w:val="24"/>
                <w:szCs w:val="24"/>
              </w:rPr>
              <w:t xml:space="preserve"> competente per territorio o suo delegato, con funzioni di presidente; </w:t>
            </w:r>
          </w:p>
          <w:p w:rsidR="00E07F3C" w:rsidRPr="003B1C20" w:rsidRDefault="00E07F3C" w:rsidP="00CC3F06">
            <w:pPr>
              <w:numPr>
                <w:ilvl w:val="0"/>
                <w:numId w:val="5"/>
              </w:numPr>
              <w:autoSpaceDE w:val="0"/>
              <w:autoSpaceDN w:val="0"/>
              <w:adjustRightInd w:val="0"/>
              <w:spacing w:after="0"/>
              <w:ind w:left="880" w:hanging="284"/>
              <w:jc w:val="both"/>
              <w:rPr>
                <w:rFonts w:ascii="Garamond" w:hAnsi="Garamond" w:cs="Arial"/>
                <w:color w:val="000000"/>
                <w:sz w:val="24"/>
                <w:szCs w:val="24"/>
              </w:rPr>
            </w:pPr>
            <w:r w:rsidRPr="003B1C20">
              <w:rPr>
                <w:rFonts w:ascii="Garamond" w:hAnsi="Garamond" w:cs="Arial"/>
                <w:color w:val="000000"/>
                <w:sz w:val="24"/>
                <w:szCs w:val="24"/>
              </w:rPr>
              <w:t>un delegato della Regione Basilicata afferente all’Ufficio competente in materia di caccia o gestione faunistica;</w:t>
            </w:r>
          </w:p>
          <w:p w:rsidR="00E07F3C" w:rsidRPr="003B1C20" w:rsidRDefault="00E07F3C" w:rsidP="00CC3F06">
            <w:pPr>
              <w:numPr>
                <w:ilvl w:val="0"/>
                <w:numId w:val="5"/>
              </w:numPr>
              <w:autoSpaceDE w:val="0"/>
              <w:autoSpaceDN w:val="0"/>
              <w:adjustRightInd w:val="0"/>
              <w:spacing w:after="0"/>
              <w:ind w:left="880" w:hanging="284"/>
              <w:jc w:val="both"/>
              <w:rPr>
                <w:rFonts w:ascii="Garamond" w:hAnsi="Garamond" w:cs="Arial"/>
                <w:color w:val="000000"/>
                <w:sz w:val="24"/>
                <w:szCs w:val="24"/>
              </w:rPr>
            </w:pPr>
            <w:r w:rsidRPr="003B1C20">
              <w:rPr>
                <w:rFonts w:ascii="Garamond" w:hAnsi="Garamond" w:cs="Arial"/>
                <w:color w:val="000000"/>
                <w:sz w:val="24"/>
                <w:szCs w:val="24"/>
              </w:rPr>
              <w:t>il responsabile della Polizia Provinciale della Provincia di competenza o suo delegato;</w:t>
            </w:r>
          </w:p>
          <w:p w:rsidR="00E07F3C" w:rsidRPr="003B1C20" w:rsidRDefault="00E07F3C" w:rsidP="00CC3F06">
            <w:pPr>
              <w:numPr>
                <w:ilvl w:val="0"/>
                <w:numId w:val="5"/>
              </w:numPr>
              <w:autoSpaceDE w:val="0"/>
              <w:autoSpaceDN w:val="0"/>
              <w:adjustRightInd w:val="0"/>
              <w:spacing w:after="0"/>
              <w:ind w:left="880" w:hanging="284"/>
              <w:jc w:val="both"/>
              <w:rPr>
                <w:rFonts w:ascii="Garamond" w:hAnsi="Garamond" w:cs="Arial"/>
                <w:color w:val="000000"/>
                <w:sz w:val="24"/>
                <w:szCs w:val="24"/>
              </w:rPr>
            </w:pPr>
            <w:r w:rsidRPr="003B1C20">
              <w:rPr>
                <w:rFonts w:ascii="Garamond" w:hAnsi="Garamond" w:cs="Arial"/>
                <w:color w:val="000000"/>
                <w:sz w:val="24"/>
                <w:szCs w:val="24"/>
              </w:rPr>
              <w:t>un membro designato dal Comitato di Gestione degli AA.TT.CC.</w:t>
            </w:r>
            <w:r w:rsidR="00D17EBD">
              <w:rPr>
                <w:rFonts w:ascii="Garamond" w:hAnsi="Garamond" w:cs="Arial"/>
                <w:color w:val="000000"/>
                <w:sz w:val="24"/>
                <w:szCs w:val="24"/>
              </w:rPr>
              <w:t>.</w:t>
            </w:r>
          </w:p>
          <w:p w:rsidR="00E07F3C" w:rsidRPr="003B1C20" w:rsidRDefault="00E07F3C" w:rsidP="00CC3F06">
            <w:pPr>
              <w:numPr>
                <w:ilvl w:val="0"/>
                <w:numId w:val="4"/>
              </w:numPr>
              <w:autoSpaceDE w:val="0"/>
              <w:autoSpaceDN w:val="0"/>
              <w:adjustRightInd w:val="0"/>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 xml:space="preserve">La commissione si riunisce validamente con la presenza di almeno 3 componenti. </w:t>
            </w:r>
          </w:p>
          <w:p w:rsidR="00E07F3C" w:rsidRDefault="00E07F3C" w:rsidP="00CC3F06">
            <w:pPr>
              <w:numPr>
                <w:ilvl w:val="0"/>
                <w:numId w:val="4"/>
              </w:numPr>
              <w:autoSpaceDE w:val="0"/>
              <w:autoSpaceDN w:val="0"/>
              <w:adjustRightInd w:val="0"/>
              <w:spacing w:after="0"/>
              <w:ind w:left="426" w:hanging="426"/>
              <w:jc w:val="both"/>
              <w:rPr>
                <w:rFonts w:ascii="Garamond" w:hAnsi="Garamond" w:cs="Arial"/>
                <w:color w:val="000000"/>
                <w:sz w:val="24"/>
                <w:szCs w:val="24"/>
              </w:rPr>
            </w:pPr>
            <w:r w:rsidRPr="003B1C20">
              <w:rPr>
                <w:rFonts w:ascii="Garamond" w:hAnsi="Garamond" w:cs="Arial"/>
                <w:color w:val="000000"/>
                <w:sz w:val="24"/>
                <w:szCs w:val="24"/>
              </w:rPr>
              <w:t xml:space="preserve">Qualora i provvedimenti disciplinari non possano essere applicati nella stagione venatoria in cui le infrazioni sono state commesse, vengono adottati nella stagione venatoria successiva per diretta traslazione. </w:t>
            </w:r>
          </w:p>
          <w:p w:rsidR="008778B1" w:rsidRPr="003B1C20" w:rsidRDefault="008778B1" w:rsidP="008778B1">
            <w:pPr>
              <w:autoSpaceDE w:val="0"/>
              <w:autoSpaceDN w:val="0"/>
              <w:adjustRightInd w:val="0"/>
              <w:spacing w:after="0"/>
              <w:ind w:left="426"/>
              <w:jc w:val="both"/>
              <w:rPr>
                <w:rFonts w:ascii="Garamond" w:hAnsi="Garamond" w:cs="Arial"/>
                <w:color w:val="000000"/>
                <w:sz w:val="24"/>
                <w:szCs w:val="24"/>
              </w:rPr>
            </w:pPr>
          </w:p>
        </w:tc>
      </w:tr>
      <w:tr w:rsidR="00E07F3C" w:rsidRPr="003B1C20" w:rsidTr="00C32F4F">
        <w:tc>
          <w:tcPr>
            <w:tcW w:w="9464" w:type="dxa"/>
            <w:shd w:val="clear" w:color="auto" w:fill="auto"/>
          </w:tcPr>
          <w:p w:rsidR="00E07F3C" w:rsidRPr="003B1C20" w:rsidRDefault="008778B1" w:rsidP="003B1C20">
            <w:pPr>
              <w:pStyle w:val="Default"/>
              <w:spacing w:line="276" w:lineRule="auto"/>
              <w:jc w:val="center"/>
              <w:rPr>
                <w:rFonts w:ascii="Garamond" w:hAnsi="Garamond"/>
                <w:b/>
                <w:bCs/>
              </w:rPr>
            </w:pPr>
            <w:r>
              <w:rPr>
                <w:rFonts w:ascii="Garamond" w:hAnsi="Garamond"/>
                <w:b/>
                <w:bCs/>
              </w:rPr>
              <w:t>Art. 2</w:t>
            </w:r>
            <w:r w:rsidR="00A9743E">
              <w:rPr>
                <w:rFonts w:ascii="Garamond" w:hAnsi="Garamond"/>
                <w:b/>
                <w:bCs/>
              </w:rPr>
              <w:t>5</w:t>
            </w:r>
          </w:p>
          <w:p w:rsidR="00E07F3C" w:rsidRDefault="00E07F3C" w:rsidP="003B1C20">
            <w:pPr>
              <w:pStyle w:val="Default"/>
              <w:spacing w:line="276" w:lineRule="auto"/>
              <w:jc w:val="center"/>
              <w:rPr>
                <w:rFonts w:ascii="Garamond" w:hAnsi="Garamond"/>
                <w:b/>
                <w:bCs/>
              </w:rPr>
            </w:pPr>
            <w:r w:rsidRPr="003B1C20">
              <w:rPr>
                <w:rFonts w:ascii="Garamond" w:hAnsi="Garamond"/>
                <w:b/>
                <w:bCs/>
              </w:rPr>
              <w:t>Sanzioni amministrative e penali</w:t>
            </w:r>
          </w:p>
          <w:p w:rsidR="00E07F3C" w:rsidRDefault="00E07F3C" w:rsidP="003B1C20">
            <w:pPr>
              <w:pStyle w:val="Default"/>
              <w:spacing w:line="276" w:lineRule="auto"/>
              <w:jc w:val="both"/>
              <w:rPr>
                <w:rFonts w:ascii="Garamond" w:hAnsi="Garamond"/>
                <w:bCs/>
              </w:rPr>
            </w:pPr>
            <w:r w:rsidRPr="003B1C20">
              <w:rPr>
                <w:rFonts w:ascii="Garamond" w:hAnsi="Garamond"/>
                <w:bCs/>
              </w:rPr>
              <w:t>Le violazioni compiute nel corso de</w:t>
            </w:r>
            <w:r w:rsidR="000A6863" w:rsidRPr="003B1C20">
              <w:rPr>
                <w:rFonts w:ascii="Garamond" w:hAnsi="Garamond"/>
                <w:bCs/>
              </w:rPr>
              <w:t>lla caccia di selezione</w:t>
            </w:r>
            <w:r w:rsidRPr="003B1C20">
              <w:rPr>
                <w:rFonts w:ascii="Garamond" w:hAnsi="Garamond"/>
                <w:bCs/>
              </w:rPr>
              <w:t xml:space="preserve"> saranno punite con sanzioni amministrative o penali stabilite dalle leggi</w:t>
            </w:r>
            <w:r w:rsidR="005A7DB0" w:rsidRPr="003B1C20">
              <w:rPr>
                <w:rFonts w:ascii="Garamond" w:hAnsi="Garamond"/>
                <w:bCs/>
              </w:rPr>
              <w:t xml:space="preserve"> che disciplinano tali materia.</w:t>
            </w:r>
          </w:p>
          <w:p w:rsidR="008778B1" w:rsidRPr="003B1C20" w:rsidRDefault="008778B1" w:rsidP="003B1C20">
            <w:pPr>
              <w:pStyle w:val="Default"/>
              <w:spacing w:line="276" w:lineRule="auto"/>
              <w:jc w:val="both"/>
              <w:rPr>
                <w:rFonts w:ascii="Garamond" w:hAnsi="Garamond"/>
                <w:bCs/>
              </w:rPr>
            </w:pPr>
          </w:p>
        </w:tc>
      </w:tr>
      <w:tr w:rsidR="00E07F3C" w:rsidRPr="003B1C20" w:rsidTr="00C32F4F">
        <w:tc>
          <w:tcPr>
            <w:tcW w:w="9464" w:type="dxa"/>
            <w:shd w:val="clear" w:color="auto" w:fill="auto"/>
          </w:tcPr>
          <w:p w:rsidR="00E07F3C" w:rsidRPr="003B1C20" w:rsidRDefault="00892533" w:rsidP="003B1C20">
            <w:pPr>
              <w:pStyle w:val="Default"/>
              <w:spacing w:line="276" w:lineRule="auto"/>
              <w:jc w:val="center"/>
              <w:rPr>
                <w:rFonts w:ascii="Garamond" w:hAnsi="Garamond"/>
                <w:b/>
                <w:bCs/>
              </w:rPr>
            </w:pPr>
            <w:r w:rsidRPr="003B1C20">
              <w:rPr>
                <w:rFonts w:ascii="Garamond" w:hAnsi="Garamond"/>
                <w:b/>
                <w:bCs/>
              </w:rPr>
              <w:t xml:space="preserve">Art. </w:t>
            </w:r>
            <w:r w:rsidR="008778B1">
              <w:rPr>
                <w:rFonts w:ascii="Garamond" w:hAnsi="Garamond"/>
                <w:b/>
                <w:bCs/>
              </w:rPr>
              <w:t>2</w:t>
            </w:r>
            <w:r w:rsidR="00A9743E">
              <w:rPr>
                <w:rFonts w:ascii="Garamond" w:hAnsi="Garamond"/>
                <w:b/>
                <w:bCs/>
              </w:rPr>
              <w:t>6</w:t>
            </w:r>
          </w:p>
          <w:p w:rsidR="00E07F3C" w:rsidRDefault="00E07F3C" w:rsidP="003B1C20">
            <w:pPr>
              <w:pStyle w:val="Default"/>
              <w:spacing w:line="276" w:lineRule="auto"/>
              <w:jc w:val="center"/>
              <w:rPr>
                <w:rFonts w:ascii="Garamond" w:hAnsi="Garamond"/>
                <w:b/>
                <w:bCs/>
              </w:rPr>
            </w:pPr>
            <w:r w:rsidRPr="003B1C20">
              <w:rPr>
                <w:rFonts w:ascii="Garamond" w:hAnsi="Garamond"/>
                <w:b/>
                <w:bCs/>
              </w:rPr>
              <w:t>Disposizioni finali</w:t>
            </w:r>
          </w:p>
          <w:p w:rsidR="00E07F3C" w:rsidRPr="003B1C20" w:rsidRDefault="00E07F3C" w:rsidP="00CC3F06">
            <w:pPr>
              <w:pStyle w:val="Default"/>
              <w:numPr>
                <w:ilvl w:val="0"/>
                <w:numId w:val="6"/>
              </w:numPr>
              <w:spacing w:line="276" w:lineRule="auto"/>
              <w:ind w:left="284" w:hanging="284"/>
              <w:jc w:val="both"/>
              <w:rPr>
                <w:rFonts w:ascii="Garamond" w:hAnsi="Garamond"/>
                <w:bCs/>
              </w:rPr>
            </w:pPr>
            <w:r w:rsidRPr="003B1C20">
              <w:rPr>
                <w:rFonts w:ascii="Garamond" w:hAnsi="Garamond"/>
              </w:rPr>
              <w:t>Eventuali problematiche relative all’inosservanza delle norme saranno a carico dell’operatore autorizzato.</w:t>
            </w:r>
          </w:p>
          <w:p w:rsidR="00E07F3C" w:rsidRPr="003B1C20" w:rsidRDefault="00E07F3C" w:rsidP="00CC3F06">
            <w:pPr>
              <w:pStyle w:val="Default"/>
              <w:numPr>
                <w:ilvl w:val="0"/>
                <w:numId w:val="6"/>
              </w:numPr>
              <w:spacing w:line="276" w:lineRule="auto"/>
              <w:ind w:left="284" w:hanging="284"/>
              <w:jc w:val="both"/>
              <w:rPr>
                <w:rFonts w:ascii="Garamond" w:hAnsi="Garamond"/>
              </w:rPr>
            </w:pPr>
            <w:r w:rsidRPr="003B1C20">
              <w:rPr>
                <w:rFonts w:ascii="Garamond" w:hAnsi="Garamond"/>
              </w:rPr>
              <w:lastRenderedPageBreak/>
              <w:t>Per quanto non espressamente previsto dal presente disciplinare si rimanda alle norme vigenti in materia</w:t>
            </w:r>
            <w:r w:rsidR="00EB6F3B" w:rsidRPr="003B1C20">
              <w:rPr>
                <w:rFonts w:ascii="Garamond" w:hAnsi="Garamond"/>
              </w:rPr>
              <w:t xml:space="preserve"> ed alle apposite</w:t>
            </w:r>
            <w:r w:rsidR="00655771" w:rsidRPr="003B1C20">
              <w:rPr>
                <w:rFonts w:ascii="Garamond" w:hAnsi="Garamond"/>
              </w:rPr>
              <w:t xml:space="preserve"> autorizzazioni rilasciate dagli</w:t>
            </w:r>
            <w:r w:rsidR="00EB6F3B" w:rsidRPr="003B1C20">
              <w:rPr>
                <w:rFonts w:ascii="Garamond" w:hAnsi="Garamond"/>
              </w:rPr>
              <w:t xml:space="preserve"> AA.TT.CC</w:t>
            </w:r>
            <w:r w:rsidR="00D17EBD">
              <w:rPr>
                <w:rFonts w:ascii="Garamond" w:hAnsi="Garamond"/>
              </w:rPr>
              <w:t>.</w:t>
            </w:r>
            <w:r w:rsidRPr="003B1C20">
              <w:rPr>
                <w:rFonts w:ascii="Garamond" w:hAnsi="Garamond"/>
              </w:rPr>
              <w:t>.</w:t>
            </w:r>
          </w:p>
        </w:tc>
      </w:tr>
      <w:tr w:rsidR="00E07F3C" w:rsidRPr="003B1C20" w:rsidTr="00C32F4F">
        <w:tc>
          <w:tcPr>
            <w:tcW w:w="9464" w:type="dxa"/>
            <w:shd w:val="clear" w:color="auto" w:fill="auto"/>
          </w:tcPr>
          <w:p w:rsidR="008778B1" w:rsidRDefault="008778B1" w:rsidP="003B1C20">
            <w:pPr>
              <w:pStyle w:val="Default"/>
              <w:spacing w:line="276" w:lineRule="auto"/>
              <w:jc w:val="center"/>
              <w:rPr>
                <w:rFonts w:ascii="Garamond" w:hAnsi="Garamond"/>
                <w:b/>
                <w:bCs/>
              </w:rPr>
            </w:pPr>
          </w:p>
          <w:p w:rsidR="00E07F3C" w:rsidRPr="003B1C20" w:rsidRDefault="00E07F3C" w:rsidP="003B1C20">
            <w:pPr>
              <w:pStyle w:val="Default"/>
              <w:spacing w:line="276" w:lineRule="auto"/>
              <w:jc w:val="center"/>
              <w:rPr>
                <w:rFonts w:ascii="Garamond" w:hAnsi="Garamond"/>
                <w:b/>
                <w:bCs/>
              </w:rPr>
            </w:pPr>
            <w:r w:rsidRPr="003B1C20">
              <w:rPr>
                <w:rFonts w:ascii="Garamond" w:hAnsi="Garamond"/>
                <w:b/>
                <w:bCs/>
              </w:rPr>
              <w:t xml:space="preserve">Art. </w:t>
            </w:r>
            <w:r w:rsidR="004762BD" w:rsidRPr="003B1C20">
              <w:rPr>
                <w:rFonts w:ascii="Garamond" w:hAnsi="Garamond"/>
                <w:b/>
                <w:bCs/>
              </w:rPr>
              <w:t>2</w:t>
            </w:r>
            <w:r w:rsidR="00A9743E">
              <w:rPr>
                <w:rFonts w:ascii="Garamond" w:hAnsi="Garamond"/>
                <w:b/>
                <w:bCs/>
              </w:rPr>
              <w:t>7</w:t>
            </w:r>
          </w:p>
          <w:p w:rsidR="00E07F3C" w:rsidRDefault="00E07F3C" w:rsidP="003B1C20">
            <w:pPr>
              <w:pStyle w:val="Default"/>
              <w:spacing w:line="276" w:lineRule="auto"/>
              <w:jc w:val="center"/>
              <w:rPr>
                <w:rFonts w:ascii="Garamond" w:hAnsi="Garamond"/>
                <w:b/>
                <w:bCs/>
              </w:rPr>
            </w:pPr>
            <w:r w:rsidRPr="003B1C20">
              <w:rPr>
                <w:rFonts w:ascii="Garamond" w:hAnsi="Garamond"/>
                <w:b/>
                <w:bCs/>
              </w:rPr>
              <w:t>Pubblicazione</w:t>
            </w:r>
          </w:p>
          <w:p w:rsidR="00E07F3C" w:rsidRPr="003B1C20" w:rsidRDefault="00E07F3C" w:rsidP="003B1C20">
            <w:pPr>
              <w:spacing w:after="0"/>
              <w:jc w:val="both"/>
              <w:rPr>
                <w:rFonts w:ascii="Garamond" w:hAnsi="Garamond"/>
                <w:sz w:val="24"/>
                <w:szCs w:val="24"/>
              </w:rPr>
            </w:pPr>
            <w:r w:rsidRPr="003B1C20">
              <w:rPr>
                <w:rFonts w:ascii="Garamond" w:hAnsi="Garamond"/>
                <w:sz w:val="24"/>
                <w:szCs w:val="24"/>
              </w:rPr>
              <w:t>Il presente discip</w:t>
            </w:r>
            <w:r w:rsidR="00F3435E" w:rsidRPr="003B1C20">
              <w:rPr>
                <w:rFonts w:ascii="Garamond" w:hAnsi="Garamond"/>
                <w:sz w:val="24"/>
                <w:szCs w:val="24"/>
              </w:rPr>
              <w:t>linare è pubblicato sul B.U.R.B</w:t>
            </w:r>
            <w:r w:rsidR="007A2BC9">
              <w:rPr>
                <w:rFonts w:ascii="Garamond" w:hAnsi="Garamond"/>
                <w:sz w:val="24"/>
                <w:szCs w:val="24"/>
              </w:rPr>
              <w:t xml:space="preserve">, </w:t>
            </w:r>
            <w:r w:rsidR="0067270C">
              <w:rPr>
                <w:rFonts w:ascii="Garamond" w:hAnsi="Garamond"/>
                <w:sz w:val="24"/>
                <w:szCs w:val="24"/>
              </w:rPr>
              <w:t>all’Albo Provinciale competente per territorio</w:t>
            </w:r>
            <w:r w:rsidRPr="003B1C20">
              <w:rPr>
                <w:rFonts w:ascii="Garamond" w:hAnsi="Garamond"/>
                <w:sz w:val="24"/>
                <w:szCs w:val="24"/>
              </w:rPr>
              <w:t xml:space="preserve"> nonché affisso</w:t>
            </w:r>
            <w:r w:rsidR="00D17EBD">
              <w:rPr>
                <w:rFonts w:ascii="Garamond" w:hAnsi="Garamond"/>
                <w:sz w:val="24"/>
                <w:szCs w:val="24"/>
              </w:rPr>
              <w:t xml:space="preserve"> presso le sedi degli AA.TT.CC..</w:t>
            </w:r>
          </w:p>
        </w:tc>
      </w:tr>
    </w:tbl>
    <w:p w:rsidR="00F63E7B" w:rsidRDefault="00F63E7B"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064423" w:rsidRDefault="00064423" w:rsidP="003B1C20">
      <w:pPr>
        <w:tabs>
          <w:tab w:val="left" w:pos="4393"/>
        </w:tabs>
        <w:jc w:val="both"/>
        <w:rPr>
          <w:rFonts w:ascii="Garamond" w:hAnsi="Garamond"/>
          <w:sz w:val="24"/>
          <w:szCs w:val="24"/>
        </w:rPr>
      </w:pPr>
    </w:p>
    <w:p w:rsidR="007028A3" w:rsidRDefault="007028A3" w:rsidP="003B1C20">
      <w:pPr>
        <w:tabs>
          <w:tab w:val="left" w:pos="4393"/>
        </w:tabs>
        <w:jc w:val="both"/>
        <w:rPr>
          <w:rFonts w:ascii="Garamond" w:hAnsi="Garamond"/>
          <w:sz w:val="24"/>
          <w:szCs w:val="24"/>
        </w:rPr>
        <w:sectPr w:rsidR="007028A3" w:rsidSect="00414B00">
          <w:headerReference w:type="default" r:id="rId8"/>
          <w:footerReference w:type="default" r:id="rId9"/>
          <w:pgSz w:w="11906" w:h="16838"/>
          <w:pgMar w:top="1417" w:right="1134" w:bottom="1134" w:left="1134" w:header="708" w:footer="708" w:gutter="0"/>
          <w:cols w:space="708"/>
          <w:docGrid w:linePitch="360"/>
        </w:sectPr>
      </w:pPr>
    </w:p>
    <w:p w:rsidR="00064423" w:rsidRPr="00A50764" w:rsidRDefault="00064423" w:rsidP="00064423">
      <w:pPr>
        <w:autoSpaceDE w:val="0"/>
        <w:autoSpaceDN w:val="0"/>
        <w:adjustRightInd w:val="0"/>
        <w:spacing w:after="0"/>
        <w:jc w:val="both"/>
        <w:rPr>
          <w:rFonts w:ascii="Garamond" w:hAnsi="Garamond"/>
          <w:b/>
          <w:bCs/>
          <w:sz w:val="24"/>
          <w:szCs w:val="24"/>
        </w:rPr>
      </w:pPr>
      <w:r w:rsidRPr="00E07729">
        <w:rPr>
          <w:rFonts w:ascii="Garamond" w:hAnsi="Garamond" w:cs="Tahoma-Bold"/>
          <w:b/>
          <w:bCs/>
          <w:sz w:val="24"/>
          <w:szCs w:val="24"/>
        </w:rPr>
        <w:lastRenderedPageBreak/>
        <w:t>AVVISO PER OPERATORI DI SELEZIONE DA UTILIZZARE NEL PIANO D</w:t>
      </w:r>
      <w:r w:rsidRPr="00E07729">
        <w:rPr>
          <w:rFonts w:ascii="Garamond" w:hAnsi="Garamond"/>
          <w:b/>
          <w:bCs/>
          <w:sz w:val="24"/>
          <w:szCs w:val="24"/>
        </w:rPr>
        <w:t xml:space="preserve">I </w:t>
      </w:r>
      <w:r>
        <w:rPr>
          <w:rFonts w:ascii="Garamond" w:hAnsi="Garamond"/>
          <w:b/>
          <w:bCs/>
          <w:sz w:val="24"/>
          <w:szCs w:val="24"/>
        </w:rPr>
        <w:t xml:space="preserve">PRELIEVO </w:t>
      </w:r>
      <w:r w:rsidR="001335ED">
        <w:rPr>
          <w:rFonts w:ascii="Garamond" w:hAnsi="Garamond"/>
          <w:b/>
          <w:bCs/>
          <w:sz w:val="24"/>
          <w:szCs w:val="24"/>
        </w:rPr>
        <w:t xml:space="preserve">IN </w:t>
      </w:r>
      <w:r w:rsidR="001335ED" w:rsidRPr="00E07729">
        <w:rPr>
          <w:rFonts w:ascii="Garamond" w:hAnsi="Garamond" w:cs="Tahoma-Bold"/>
          <w:b/>
          <w:bCs/>
          <w:sz w:val="24"/>
          <w:szCs w:val="24"/>
        </w:rPr>
        <w:t>C</w:t>
      </w:r>
      <w:r w:rsidR="001335ED">
        <w:rPr>
          <w:rFonts w:ascii="Garamond" w:hAnsi="Garamond" w:cs="Tahoma-Bold"/>
          <w:b/>
          <w:bCs/>
          <w:sz w:val="24"/>
          <w:szCs w:val="24"/>
        </w:rPr>
        <w:t>ACCIA DI SELEZIONE</w:t>
      </w:r>
      <w:r w:rsidR="001335ED" w:rsidRPr="00E07729">
        <w:rPr>
          <w:rFonts w:ascii="Garamond" w:hAnsi="Garamond"/>
          <w:b/>
          <w:bCs/>
          <w:sz w:val="24"/>
          <w:szCs w:val="24"/>
        </w:rPr>
        <w:t xml:space="preserve"> </w:t>
      </w:r>
      <w:r w:rsidR="001335ED">
        <w:rPr>
          <w:rFonts w:ascii="Garamond" w:hAnsi="Garamond"/>
          <w:b/>
          <w:bCs/>
          <w:sz w:val="24"/>
          <w:szCs w:val="24"/>
        </w:rPr>
        <w:t>-</w:t>
      </w:r>
      <w:r>
        <w:rPr>
          <w:rFonts w:ascii="Garamond" w:hAnsi="Garamond" w:cs="Tahoma-Bold"/>
          <w:b/>
          <w:bCs/>
          <w:sz w:val="24"/>
          <w:szCs w:val="24"/>
        </w:rPr>
        <w:t>APPOSTAMENTO -</w:t>
      </w:r>
    </w:p>
    <w:p w:rsidR="00064423" w:rsidRPr="00E07729" w:rsidRDefault="00064423" w:rsidP="00064423">
      <w:pPr>
        <w:pStyle w:val="NormaleWeb"/>
        <w:spacing w:after="0" w:line="276" w:lineRule="auto"/>
        <w:jc w:val="center"/>
        <w:rPr>
          <w:rFonts w:ascii="Garamond" w:hAnsi="Garamond"/>
        </w:rPr>
      </w:pPr>
      <w:r w:rsidRPr="00E07729">
        <w:rPr>
          <w:rFonts w:ascii="Garamond" w:hAnsi="Garamond"/>
        </w:rPr>
        <w:t>IL PRESIDENTE</w:t>
      </w:r>
    </w:p>
    <w:p w:rsidR="00064423" w:rsidRPr="00E07729" w:rsidRDefault="00064423" w:rsidP="00064423">
      <w:pPr>
        <w:pStyle w:val="NormaleWeb"/>
        <w:spacing w:before="0" w:beforeAutospacing="0" w:after="0" w:line="276" w:lineRule="auto"/>
        <w:rPr>
          <w:rFonts w:ascii="Garamond" w:hAnsi="Garamond"/>
        </w:rPr>
      </w:pPr>
      <w:r w:rsidRPr="00E07729">
        <w:rPr>
          <w:rFonts w:ascii="Garamond" w:hAnsi="Garamond"/>
        </w:rPr>
        <w:t>visto il</w:t>
      </w:r>
      <w:r>
        <w:rPr>
          <w:rFonts w:ascii="Garamond" w:hAnsi="Garamond"/>
        </w:rPr>
        <w:t xml:space="preserve"> Disciplinare per la caccia di selezione a</w:t>
      </w:r>
      <w:r w:rsidRPr="00E07729">
        <w:rPr>
          <w:rFonts w:ascii="Garamond" w:hAnsi="Garamond"/>
        </w:rPr>
        <w:t xml:space="preserve">l cinghiale approvato con D.G.R. n.          del </w:t>
      </w:r>
    </w:p>
    <w:p w:rsidR="00064423" w:rsidRPr="00E07729" w:rsidRDefault="00064423" w:rsidP="00064423">
      <w:pPr>
        <w:pStyle w:val="NormaleWeb"/>
        <w:spacing w:after="0" w:line="276" w:lineRule="auto"/>
        <w:jc w:val="center"/>
        <w:rPr>
          <w:rFonts w:ascii="Garamond" w:hAnsi="Garamond"/>
        </w:rPr>
      </w:pPr>
      <w:r w:rsidRPr="00E07729">
        <w:rPr>
          <w:rFonts w:ascii="Garamond" w:hAnsi="Garamond"/>
        </w:rPr>
        <w:t>RENDE NOTO</w:t>
      </w:r>
    </w:p>
    <w:p w:rsidR="00064423" w:rsidRPr="00E07729" w:rsidRDefault="00064423" w:rsidP="00064423">
      <w:pPr>
        <w:autoSpaceDE w:val="0"/>
        <w:autoSpaceDN w:val="0"/>
        <w:adjustRightInd w:val="0"/>
        <w:spacing w:after="0"/>
        <w:jc w:val="both"/>
        <w:rPr>
          <w:rFonts w:ascii="Garamond" w:hAnsi="Garamond"/>
          <w:sz w:val="24"/>
          <w:szCs w:val="24"/>
        </w:rPr>
      </w:pPr>
      <w:r w:rsidRPr="00E07729">
        <w:rPr>
          <w:rFonts w:ascii="Garamond" w:hAnsi="Garamond"/>
          <w:sz w:val="24"/>
          <w:szCs w:val="24"/>
        </w:rPr>
        <w:t xml:space="preserve">che è indetto un </w:t>
      </w:r>
      <w:r>
        <w:rPr>
          <w:rFonts w:ascii="Garamond" w:hAnsi="Garamond"/>
          <w:sz w:val="24"/>
          <w:szCs w:val="24"/>
        </w:rPr>
        <w:t>avviso</w:t>
      </w:r>
      <w:r w:rsidRPr="00E07729">
        <w:rPr>
          <w:rFonts w:ascii="Garamond" w:hAnsi="Garamond"/>
          <w:sz w:val="24"/>
          <w:szCs w:val="24"/>
        </w:rPr>
        <w:t xml:space="preserve"> per </w:t>
      </w:r>
      <w:r w:rsidRPr="00E07729">
        <w:rPr>
          <w:rFonts w:ascii="Garamond" w:hAnsi="Garamond"/>
          <w:color w:val="000000" w:themeColor="text1"/>
          <w:sz w:val="24"/>
          <w:szCs w:val="24"/>
        </w:rPr>
        <w:t xml:space="preserve">l’iscrizione degli operatori </w:t>
      </w:r>
      <w:r w:rsidRPr="00E07729">
        <w:rPr>
          <w:rFonts w:ascii="Garamond" w:hAnsi="Garamond"/>
          <w:sz w:val="24"/>
          <w:szCs w:val="24"/>
        </w:rPr>
        <w:t xml:space="preserve">di selezione da utilizzare nelle attività previste nel Piano di </w:t>
      </w:r>
      <w:r>
        <w:rPr>
          <w:rFonts w:ascii="Garamond" w:hAnsi="Garamond"/>
          <w:sz w:val="24"/>
          <w:szCs w:val="24"/>
        </w:rPr>
        <w:t>prelievo in selezione</w:t>
      </w:r>
      <w:r w:rsidRPr="00E07729">
        <w:rPr>
          <w:rFonts w:ascii="Garamond" w:hAnsi="Garamond"/>
          <w:sz w:val="24"/>
          <w:szCs w:val="24"/>
        </w:rPr>
        <w:t xml:space="preserve"> del </w:t>
      </w:r>
      <w:r>
        <w:rPr>
          <w:rStyle w:val="Enfasigrassetto"/>
          <w:rFonts w:ascii="Garamond" w:hAnsi="Garamond"/>
          <w:sz w:val="24"/>
          <w:szCs w:val="24"/>
        </w:rPr>
        <w:t>c</w:t>
      </w:r>
      <w:r w:rsidRPr="00E07729">
        <w:rPr>
          <w:rStyle w:val="Enfasigrassetto"/>
          <w:rFonts w:ascii="Garamond" w:hAnsi="Garamond"/>
          <w:sz w:val="24"/>
          <w:szCs w:val="24"/>
        </w:rPr>
        <w:t xml:space="preserve">inghiale </w:t>
      </w:r>
      <w:r w:rsidRPr="00E07729">
        <w:rPr>
          <w:rFonts w:ascii="Garamond" w:hAnsi="Garamond"/>
          <w:color w:val="000000" w:themeColor="text1"/>
          <w:sz w:val="24"/>
          <w:szCs w:val="24"/>
        </w:rPr>
        <w:t>n</w:t>
      </w:r>
      <w:r w:rsidRPr="00E07729">
        <w:rPr>
          <w:rFonts w:ascii="Garamond" w:hAnsi="Garamond"/>
          <w:sz w:val="24"/>
          <w:szCs w:val="24"/>
        </w:rPr>
        <w:t xml:space="preserve">ell'A.T.C. n°   </w:t>
      </w:r>
      <w:r>
        <w:rPr>
          <w:rFonts w:ascii="Garamond" w:hAnsi="Garamond"/>
          <w:sz w:val="24"/>
          <w:szCs w:val="24"/>
        </w:rPr>
        <w:t xml:space="preserve">               </w:t>
      </w:r>
      <w:r w:rsidRPr="00E07729">
        <w:rPr>
          <w:rFonts w:ascii="Garamond" w:hAnsi="Garamond"/>
          <w:sz w:val="24"/>
          <w:szCs w:val="24"/>
        </w:rPr>
        <w:t xml:space="preserve"> in possesso dei requisiti di cui al disciplinare regionale e riportati nel presente </w:t>
      </w:r>
      <w:r>
        <w:rPr>
          <w:rFonts w:ascii="Garamond" w:hAnsi="Garamond"/>
          <w:sz w:val="24"/>
          <w:szCs w:val="24"/>
        </w:rPr>
        <w:t>avviso</w:t>
      </w:r>
      <w:r w:rsidRPr="00E07729">
        <w:rPr>
          <w:rFonts w:ascii="Garamond" w:hAnsi="Garamond"/>
          <w:sz w:val="24"/>
          <w:szCs w:val="24"/>
        </w:rPr>
        <w:t>, da impiegare con la tecnica da appostamento.</w:t>
      </w:r>
    </w:p>
    <w:p w:rsidR="00064423" w:rsidRPr="00E07729" w:rsidRDefault="00064423" w:rsidP="00064423">
      <w:pPr>
        <w:autoSpaceDE w:val="0"/>
        <w:autoSpaceDN w:val="0"/>
        <w:adjustRightInd w:val="0"/>
        <w:spacing w:before="240" w:after="0"/>
        <w:jc w:val="center"/>
        <w:rPr>
          <w:rFonts w:ascii="Garamond" w:hAnsi="Garamond" w:cs="Arial"/>
          <w:b/>
          <w:sz w:val="24"/>
          <w:szCs w:val="24"/>
          <w:u w:val="single"/>
        </w:rPr>
      </w:pPr>
      <w:r w:rsidRPr="00E07729">
        <w:rPr>
          <w:rFonts w:ascii="Garamond" w:hAnsi="Garamond" w:cs="Arial"/>
          <w:b/>
          <w:sz w:val="24"/>
          <w:szCs w:val="24"/>
          <w:u w:val="single"/>
        </w:rPr>
        <w:t>Articolo 1. Requisiti per ammissione</w:t>
      </w:r>
    </w:p>
    <w:p w:rsidR="00064423" w:rsidRPr="00E07729" w:rsidRDefault="00064423" w:rsidP="00064423">
      <w:pPr>
        <w:pStyle w:val="NormaleWeb"/>
        <w:spacing w:before="0" w:beforeAutospacing="0" w:after="0" w:line="276" w:lineRule="auto"/>
        <w:jc w:val="both"/>
        <w:rPr>
          <w:rFonts w:ascii="Garamond" w:hAnsi="Garamond"/>
        </w:rPr>
      </w:pPr>
      <w:r w:rsidRPr="00E07729">
        <w:rPr>
          <w:rFonts w:ascii="Garamond" w:hAnsi="Garamond"/>
        </w:rPr>
        <w:t>Per partecipare alle operazioni di prelievo selettivo gli operatori di selezione dovranno essere in possesso dei requisiti di seguito indicati:</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essere cittadino italiano;</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sz w:val="24"/>
          <w:szCs w:val="24"/>
        </w:rPr>
      </w:pPr>
      <w:proofErr w:type="gramStart"/>
      <w:r w:rsidRPr="00E07729">
        <w:rPr>
          <w:rFonts w:ascii="Garamond" w:hAnsi="Garamond" w:cs="Arial"/>
          <w:sz w:val="24"/>
          <w:szCs w:val="24"/>
        </w:rPr>
        <w:t>essere</w:t>
      </w:r>
      <w:proofErr w:type="gramEnd"/>
      <w:r w:rsidRPr="00E07729">
        <w:rPr>
          <w:rFonts w:ascii="Garamond" w:hAnsi="Garamond" w:cs="Arial"/>
          <w:sz w:val="24"/>
          <w:szCs w:val="24"/>
        </w:rPr>
        <w:t xml:space="preserve"> residente in uno dei Comuni ricadenti nell’Ambito Territoriale di Caccia n°    ;</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sidRPr="00E07729">
        <w:rPr>
          <w:rFonts w:ascii="Garamond" w:hAnsi="Garamond"/>
          <w:sz w:val="24"/>
          <w:szCs w:val="24"/>
        </w:rPr>
        <w:t xml:space="preserve">essere titolare di </w:t>
      </w:r>
      <w:r w:rsidRPr="00E07729">
        <w:rPr>
          <w:rFonts w:ascii="Garamond" w:hAnsi="Garamond"/>
          <w:color w:val="000000"/>
          <w:sz w:val="24"/>
          <w:szCs w:val="24"/>
        </w:rPr>
        <w:t xml:space="preserve">attestazione rilasciata </w:t>
      </w:r>
      <w:r>
        <w:rPr>
          <w:rFonts w:ascii="Garamond" w:hAnsi="Garamond"/>
          <w:color w:val="000000"/>
          <w:sz w:val="24"/>
          <w:szCs w:val="24"/>
        </w:rPr>
        <w:t>dalla Provincia di appartenenza</w:t>
      </w:r>
      <w:r w:rsidRPr="00E07729">
        <w:rPr>
          <w:rFonts w:ascii="Garamond" w:hAnsi="Garamond"/>
          <w:color w:val="000000"/>
          <w:sz w:val="24"/>
          <w:szCs w:val="24"/>
        </w:rPr>
        <w:t xml:space="preserve"> della Regione Basilicata, di abilitazione a prelievo di Ungulati con metodi selettivi, oppure </w:t>
      </w:r>
      <w:r>
        <w:rPr>
          <w:rFonts w:ascii="Garamond" w:hAnsi="Garamond"/>
          <w:color w:val="000000"/>
          <w:sz w:val="24"/>
          <w:szCs w:val="24"/>
        </w:rPr>
        <w:t xml:space="preserve">attestato </w:t>
      </w:r>
      <w:r w:rsidRPr="00E07729">
        <w:rPr>
          <w:rFonts w:ascii="Garamond" w:hAnsi="Garamond"/>
          <w:color w:val="000000"/>
          <w:sz w:val="24"/>
          <w:szCs w:val="24"/>
        </w:rPr>
        <w:t>di abilitazione rilasciato dalla Regione Basilicata o dagli Enti Parco nazionali e regionali</w:t>
      </w:r>
      <w:r w:rsidRPr="00E07729">
        <w:rPr>
          <w:rFonts w:ascii="Garamond" w:hAnsi="Garamond"/>
          <w:sz w:val="24"/>
          <w:szCs w:val="24"/>
        </w:rPr>
        <w:t>;</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essere in possesso della licenza di porto di fucile ad uso caccia in regola con i versamenti previsti dalla norma vigente</w:t>
      </w:r>
      <w:r>
        <w:rPr>
          <w:rFonts w:ascii="Garamond" w:hAnsi="Garamond" w:cs="Arial"/>
          <w:sz w:val="24"/>
          <w:szCs w:val="24"/>
        </w:rPr>
        <w:t xml:space="preserve">, nonché </w:t>
      </w:r>
      <w:r w:rsidRPr="00E92D0A">
        <w:rPr>
          <w:rFonts w:ascii="Garamond" w:hAnsi="Garamond" w:cs="ITC Avant Garde Std Bk"/>
          <w:color w:val="000000"/>
          <w:sz w:val="24"/>
          <w:szCs w:val="24"/>
        </w:rPr>
        <w:t>copertura assicurativa estesa all</w:t>
      </w:r>
      <w:r>
        <w:rPr>
          <w:rFonts w:ascii="Garamond" w:hAnsi="Garamond" w:cs="ITC Avant Garde Std Bk"/>
          <w:color w:val="000000"/>
          <w:sz w:val="24"/>
          <w:szCs w:val="24"/>
        </w:rPr>
        <w:t xml:space="preserve">e </w:t>
      </w:r>
      <w:r w:rsidRPr="00E92D0A">
        <w:rPr>
          <w:rFonts w:ascii="Garamond" w:hAnsi="Garamond" w:cs="ITC Avant Garde Std Bk"/>
          <w:color w:val="000000"/>
          <w:sz w:val="24"/>
          <w:szCs w:val="24"/>
        </w:rPr>
        <w:t xml:space="preserve">attività di </w:t>
      </w:r>
      <w:r>
        <w:rPr>
          <w:rFonts w:ascii="Garamond" w:hAnsi="Garamond" w:cs="ITC Avant Garde Std Bk"/>
          <w:color w:val="000000"/>
          <w:sz w:val="24"/>
          <w:szCs w:val="24"/>
        </w:rPr>
        <w:t xml:space="preserve">selezione </w:t>
      </w:r>
      <w:r w:rsidRPr="00E92D0A">
        <w:rPr>
          <w:rFonts w:ascii="Garamond" w:hAnsi="Garamond" w:cs="ITC Avant Garde Std Bk"/>
          <w:color w:val="000000"/>
          <w:sz w:val="24"/>
          <w:szCs w:val="24"/>
        </w:rPr>
        <w:t>della fauna selvatica</w:t>
      </w:r>
      <w:r>
        <w:rPr>
          <w:rFonts w:ascii="Garamond" w:hAnsi="Garamond" w:cs="ITC Avant Garde Std Bk"/>
          <w:color w:val="000000"/>
          <w:sz w:val="24"/>
          <w:szCs w:val="24"/>
        </w:rPr>
        <w:t>;</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color w:val="000000" w:themeColor="text1"/>
          <w:sz w:val="24"/>
          <w:szCs w:val="24"/>
        </w:rPr>
      </w:pPr>
      <w:r w:rsidRPr="00E07729">
        <w:rPr>
          <w:rFonts w:ascii="Garamond" w:hAnsi="Garamond" w:cs="Arial"/>
          <w:color w:val="000000" w:themeColor="text1"/>
          <w:sz w:val="24"/>
          <w:szCs w:val="24"/>
        </w:rPr>
        <w:t>non aver riportato più di una sanzione amministrativa, in materia di caccia, negli ultimi cinque anni;</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color w:val="000000" w:themeColor="text1"/>
          <w:sz w:val="24"/>
          <w:szCs w:val="24"/>
        </w:rPr>
      </w:pPr>
      <w:r w:rsidRPr="00E07729">
        <w:rPr>
          <w:rFonts w:ascii="Garamond" w:hAnsi="Garamond" w:cs="Arial"/>
          <w:color w:val="000000" w:themeColor="text1"/>
          <w:sz w:val="24"/>
          <w:szCs w:val="24"/>
        </w:rPr>
        <w:t>non aver mai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064423" w:rsidRPr="00E07729" w:rsidRDefault="00064423" w:rsidP="00064423">
      <w:pPr>
        <w:pStyle w:val="Paragrafoelenco"/>
        <w:numPr>
          <w:ilvl w:val="0"/>
          <w:numId w:val="43"/>
        </w:numPr>
        <w:autoSpaceDE w:val="0"/>
        <w:autoSpaceDN w:val="0"/>
        <w:adjustRightInd w:val="0"/>
        <w:spacing w:after="0"/>
        <w:ind w:left="567" w:hanging="284"/>
        <w:jc w:val="both"/>
        <w:rPr>
          <w:rFonts w:ascii="Garamond" w:hAnsi="Garamond" w:cs="Arial"/>
          <w:color w:val="000000" w:themeColor="text1"/>
          <w:sz w:val="24"/>
          <w:szCs w:val="24"/>
        </w:rPr>
      </w:pPr>
      <w:r w:rsidRPr="00E07729">
        <w:rPr>
          <w:rFonts w:ascii="Garamond" w:hAnsi="Garamond"/>
          <w:sz w:val="24"/>
          <w:szCs w:val="24"/>
        </w:rPr>
        <w:t>essere proprietario di arma con canna ad anima rigata di calibro consentito per l'esercizio venatorio secondo la normativa vigente e dotata di ottica di precisione.</w:t>
      </w:r>
    </w:p>
    <w:p w:rsidR="00064423" w:rsidRPr="00E07729" w:rsidRDefault="00064423" w:rsidP="00064423">
      <w:pPr>
        <w:autoSpaceDE w:val="0"/>
        <w:autoSpaceDN w:val="0"/>
        <w:adjustRightInd w:val="0"/>
        <w:spacing w:before="240" w:after="0"/>
        <w:jc w:val="center"/>
        <w:rPr>
          <w:rFonts w:ascii="Garamond" w:hAnsi="Garamond" w:cs="Arial"/>
          <w:b/>
          <w:sz w:val="24"/>
          <w:szCs w:val="24"/>
          <w:u w:val="single"/>
        </w:rPr>
      </w:pPr>
      <w:r w:rsidRPr="00E07729">
        <w:rPr>
          <w:rFonts w:ascii="Garamond" w:hAnsi="Garamond" w:cs="Arial"/>
          <w:b/>
          <w:sz w:val="24"/>
          <w:szCs w:val="24"/>
          <w:u w:val="single"/>
        </w:rPr>
        <w:t>Articolo 2. Modalità di presentazione delle domande</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La domanda di partecipazione, debitamente sottoscritta, dovrà essere redatta in carta semplice secondo lo schema </w:t>
      </w:r>
      <w:r w:rsidR="009E2BA9">
        <w:rPr>
          <w:rFonts w:ascii="Garamond" w:hAnsi="Garamond" w:cs="Arial"/>
          <w:sz w:val="24"/>
          <w:szCs w:val="24"/>
        </w:rPr>
        <w:t xml:space="preserve">allegato </w:t>
      </w:r>
      <w:r w:rsidRPr="00E07729">
        <w:rPr>
          <w:rFonts w:ascii="Garamond" w:hAnsi="Garamond" w:cs="Arial"/>
          <w:sz w:val="24"/>
          <w:szCs w:val="24"/>
        </w:rPr>
        <w:t xml:space="preserve">al presente </w:t>
      </w:r>
      <w:r>
        <w:rPr>
          <w:rFonts w:ascii="Garamond" w:hAnsi="Garamond" w:cs="Arial"/>
          <w:sz w:val="24"/>
          <w:szCs w:val="24"/>
        </w:rPr>
        <w:t>avviso</w:t>
      </w:r>
      <w:r w:rsidRPr="00E07729">
        <w:rPr>
          <w:rFonts w:ascii="Garamond" w:hAnsi="Garamond" w:cs="Arial"/>
          <w:sz w:val="24"/>
          <w:szCs w:val="24"/>
        </w:rPr>
        <w:t xml:space="preserve"> ed indirizzata </w:t>
      </w:r>
      <w:proofErr w:type="gramStart"/>
      <w:r w:rsidRPr="00E07729">
        <w:rPr>
          <w:rFonts w:ascii="Garamond" w:hAnsi="Garamond" w:cs="Arial"/>
          <w:sz w:val="24"/>
          <w:szCs w:val="24"/>
        </w:rPr>
        <w:t>all’A.T.C..</w:t>
      </w:r>
      <w:proofErr w:type="gramEnd"/>
    </w:p>
    <w:p w:rsidR="00064423" w:rsidRDefault="00064423" w:rsidP="00064423">
      <w:pPr>
        <w:autoSpaceDE w:val="0"/>
        <w:autoSpaceDN w:val="0"/>
        <w:adjustRightInd w:val="0"/>
        <w:spacing w:after="0"/>
        <w:jc w:val="both"/>
        <w:rPr>
          <w:rFonts w:ascii="Garamond" w:hAnsi="Garamond" w:cs="Arial"/>
          <w:sz w:val="24"/>
          <w:szCs w:val="24"/>
        </w:rPr>
      </w:pPr>
      <w:r w:rsidRPr="00C37231">
        <w:rPr>
          <w:rFonts w:ascii="Garamond" w:eastAsia="SimSun" w:hAnsi="Garamond" w:cs="Arial"/>
          <w:color w:val="000000"/>
          <w:kern w:val="3"/>
          <w:sz w:val="24"/>
          <w:szCs w:val="24"/>
          <w:lang w:eastAsia="zh-CN" w:bidi="hi-IN"/>
        </w:rPr>
        <w:t xml:space="preserve">La domanda potrà essere presentata </w:t>
      </w:r>
      <w:r>
        <w:rPr>
          <w:rFonts w:ascii="Garamond" w:hAnsi="Garamond" w:cs="Arial"/>
          <w:sz w:val="24"/>
          <w:szCs w:val="24"/>
        </w:rPr>
        <w:t xml:space="preserve">a mano, </w:t>
      </w:r>
      <w:r w:rsidRPr="00E07729">
        <w:rPr>
          <w:rFonts w:ascii="Garamond" w:hAnsi="Garamond" w:cs="Arial"/>
          <w:sz w:val="24"/>
          <w:szCs w:val="24"/>
        </w:rPr>
        <w:t xml:space="preserve">raccomandata </w:t>
      </w:r>
      <w:r>
        <w:rPr>
          <w:rFonts w:ascii="Garamond" w:hAnsi="Garamond" w:cs="Arial"/>
          <w:sz w:val="24"/>
          <w:szCs w:val="24"/>
        </w:rPr>
        <w:t xml:space="preserve">o </w:t>
      </w:r>
      <w:r w:rsidRPr="00C37231">
        <w:rPr>
          <w:rFonts w:ascii="Garamond" w:eastAsia="SimSun" w:hAnsi="Garamond" w:cs="Arial"/>
          <w:color w:val="000000"/>
          <w:kern w:val="3"/>
          <w:sz w:val="24"/>
          <w:szCs w:val="24"/>
          <w:lang w:eastAsia="zh-CN" w:bidi="hi-IN"/>
        </w:rPr>
        <w:t>mediante posta certificata all’indirizzo</w:t>
      </w:r>
      <w:r>
        <w:rPr>
          <w:rFonts w:ascii="Garamond" w:eastAsia="SimSun" w:hAnsi="Garamond" w:cs="Arial"/>
          <w:color w:val="000000"/>
          <w:kern w:val="3"/>
          <w:sz w:val="24"/>
          <w:szCs w:val="24"/>
          <w:lang w:eastAsia="zh-CN" w:bidi="hi-IN"/>
        </w:rPr>
        <w:t xml:space="preserve"> dell’ATC territorialmente competente </w:t>
      </w:r>
      <w:r w:rsidRPr="00E07729">
        <w:rPr>
          <w:rFonts w:ascii="Garamond" w:hAnsi="Garamond"/>
          <w:sz w:val="24"/>
          <w:szCs w:val="24"/>
        </w:rPr>
        <w:t xml:space="preserve">entro e non oltre le </w:t>
      </w:r>
      <w:proofErr w:type="gramStart"/>
      <w:r w:rsidRPr="00E07729">
        <w:rPr>
          <w:rFonts w:ascii="Garamond" w:hAnsi="Garamond"/>
          <w:sz w:val="24"/>
          <w:szCs w:val="24"/>
        </w:rPr>
        <w:t>ore  XXX</w:t>
      </w:r>
      <w:proofErr w:type="gramEnd"/>
      <w:r w:rsidRPr="00E07729">
        <w:rPr>
          <w:rFonts w:ascii="Garamond" w:hAnsi="Garamond"/>
          <w:sz w:val="24"/>
          <w:szCs w:val="24"/>
        </w:rPr>
        <w:t xml:space="preserve"> del </w:t>
      </w:r>
      <w:r w:rsidRPr="00E07729">
        <w:rPr>
          <w:rFonts w:ascii="Garamond" w:hAnsi="Garamond" w:cs="Arial"/>
          <w:sz w:val="24"/>
          <w:szCs w:val="24"/>
        </w:rPr>
        <w:t xml:space="preserve">giorno XXXX </w:t>
      </w:r>
      <w:r>
        <w:rPr>
          <w:rFonts w:ascii="Garamond" w:hAnsi="Garamond" w:cs="Arial"/>
          <w:sz w:val="24"/>
          <w:szCs w:val="24"/>
        </w:rPr>
        <w:t>. N</w:t>
      </w:r>
      <w:r>
        <w:rPr>
          <w:rFonts w:ascii="Garamond" w:hAnsi="Garamond"/>
          <w:color w:val="000000"/>
          <w:sz w:val="24"/>
          <w:szCs w:val="24"/>
        </w:rPr>
        <w:t>ell’oggetto deve essere riportata</w:t>
      </w:r>
      <w:r w:rsidRPr="00C37231">
        <w:rPr>
          <w:rFonts w:ascii="Garamond" w:hAnsi="Garamond"/>
          <w:color w:val="000000"/>
          <w:sz w:val="24"/>
          <w:szCs w:val="24"/>
        </w:rPr>
        <w:t>la dicitura</w:t>
      </w:r>
      <w:r>
        <w:rPr>
          <w:rFonts w:ascii="Garamond" w:hAnsi="Garamond"/>
          <w:color w:val="000000"/>
          <w:sz w:val="24"/>
          <w:szCs w:val="24"/>
        </w:rPr>
        <w:t xml:space="preserve"> “</w:t>
      </w:r>
      <w:r w:rsidRPr="00E07729">
        <w:rPr>
          <w:rFonts w:ascii="Garamond" w:hAnsi="Garamond"/>
          <w:b/>
          <w:sz w:val="24"/>
          <w:szCs w:val="24"/>
        </w:rPr>
        <w:t xml:space="preserve">Richiesta </w:t>
      </w:r>
      <w:r>
        <w:rPr>
          <w:rFonts w:ascii="Garamond" w:hAnsi="Garamond"/>
          <w:b/>
          <w:sz w:val="24"/>
          <w:szCs w:val="24"/>
        </w:rPr>
        <w:t xml:space="preserve">di partecipazione all’avviso per la caccia di selezione del </w:t>
      </w:r>
      <w:r w:rsidRPr="00E07729">
        <w:rPr>
          <w:rFonts w:ascii="Garamond" w:hAnsi="Garamond"/>
          <w:b/>
          <w:sz w:val="24"/>
          <w:szCs w:val="24"/>
        </w:rPr>
        <w:t>cinghiale</w:t>
      </w:r>
      <w:r>
        <w:rPr>
          <w:rFonts w:ascii="Garamond" w:hAnsi="Garamond"/>
          <w:b/>
          <w:sz w:val="24"/>
          <w:szCs w:val="24"/>
        </w:rPr>
        <w:t xml:space="preserve"> - appostamento</w:t>
      </w:r>
      <w:r w:rsidRPr="00E07729">
        <w:rPr>
          <w:rFonts w:ascii="Garamond" w:hAnsi="Garamond"/>
          <w:b/>
          <w:sz w:val="24"/>
          <w:szCs w:val="24"/>
        </w:rPr>
        <w:t>”</w:t>
      </w:r>
      <w:r>
        <w:rPr>
          <w:rFonts w:ascii="Garamond" w:hAnsi="Garamond"/>
          <w:sz w:val="24"/>
          <w:szCs w:val="24"/>
        </w:rPr>
        <w:t>.</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Nella domanda di partecipazione l’operatore è tenuto ad autocertificare, sotto la propria responsabilità:</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cognome, nome, luogo e data di nascita;</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codice fiscale e domicilio;</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residenza;</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di essere in possesso della licenza di porto di fucile uso caccia in regola con i versamenti previsti dalla norma vigente;</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sz w:val="24"/>
          <w:szCs w:val="24"/>
        </w:rPr>
        <w:lastRenderedPageBreak/>
        <w:t xml:space="preserve">di essere in possesso di abilitazione per prelievo </w:t>
      </w:r>
      <w:r>
        <w:rPr>
          <w:rFonts w:ascii="Garamond" w:hAnsi="Garamond"/>
          <w:sz w:val="24"/>
          <w:szCs w:val="24"/>
        </w:rPr>
        <w:t>selettivo</w:t>
      </w:r>
      <w:r w:rsidRPr="00E07729">
        <w:rPr>
          <w:rFonts w:ascii="Garamond" w:hAnsi="Garamond"/>
          <w:sz w:val="24"/>
          <w:szCs w:val="24"/>
        </w:rPr>
        <w:t xml:space="preserve"> agli ungulati;</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 xml:space="preserve">di essere </w:t>
      </w:r>
      <w:r w:rsidRPr="00E07729">
        <w:rPr>
          <w:rFonts w:ascii="Garamond" w:hAnsi="Garamond"/>
          <w:sz w:val="24"/>
          <w:szCs w:val="24"/>
        </w:rPr>
        <w:t>proprietario di arma con canna ad anima rigata di calibro consentito per l'esercizio venatorio dalla normativa vigente e dotate di ottica di precisione;</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di non aver riportato condanne penali, né di essere stato giudicato con riti alternativi, né di essere sottoposto a misure di prevenzione e di sicurezza;</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sz w:val="24"/>
          <w:szCs w:val="24"/>
        </w:rPr>
      </w:pPr>
      <w:r w:rsidRPr="00E07729">
        <w:rPr>
          <w:rFonts w:ascii="Garamond" w:hAnsi="Garamond" w:cs="Arial"/>
          <w:sz w:val="24"/>
          <w:szCs w:val="24"/>
        </w:rPr>
        <w:t>di non avere carichi penali pendenti;</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color w:val="000000" w:themeColor="text1"/>
          <w:sz w:val="24"/>
          <w:szCs w:val="24"/>
        </w:rPr>
      </w:pPr>
      <w:r w:rsidRPr="00E07729">
        <w:rPr>
          <w:rFonts w:ascii="Garamond" w:hAnsi="Garamond" w:cs="Arial"/>
          <w:color w:val="000000" w:themeColor="text1"/>
          <w:sz w:val="24"/>
          <w:szCs w:val="24"/>
        </w:rPr>
        <w:t>non aver riportato più di una sanzione amministrativa, in materia di caccia, negli ultimi cinque anni;</w:t>
      </w:r>
    </w:p>
    <w:p w:rsidR="00064423" w:rsidRPr="00E07729" w:rsidRDefault="00064423" w:rsidP="00064423">
      <w:pPr>
        <w:pStyle w:val="Paragrafoelenco"/>
        <w:numPr>
          <w:ilvl w:val="0"/>
          <w:numId w:val="48"/>
        </w:numPr>
        <w:autoSpaceDE w:val="0"/>
        <w:autoSpaceDN w:val="0"/>
        <w:adjustRightInd w:val="0"/>
        <w:spacing w:after="0"/>
        <w:ind w:left="567" w:hanging="284"/>
        <w:jc w:val="both"/>
        <w:rPr>
          <w:rFonts w:ascii="Garamond" w:hAnsi="Garamond" w:cs="Arial"/>
          <w:color w:val="000000" w:themeColor="text1"/>
          <w:sz w:val="24"/>
          <w:szCs w:val="24"/>
        </w:rPr>
      </w:pPr>
      <w:r w:rsidRPr="00E07729">
        <w:rPr>
          <w:rFonts w:ascii="Garamond" w:hAnsi="Garamond" w:cs="Arial"/>
          <w:color w:val="000000" w:themeColor="text1"/>
          <w:sz w:val="24"/>
          <w:szCs w:val="24"/>
        </w:rPr>
        <w:t>non aver mai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064423" w:rsidRPr="00E07729" w:rsidRDefault="00064423" w:rsidP="00064423">
      <w:pPr>
        <w:autoSpaceDE w:val="0"/>
        <w:autoSpaceDN w:val="0"/>
        <w:adjustRightInd w:val="0"/>
        <w:spacing w:after="0"/>
        <w:jc w:val="both"/>
        <w:rPr>
          <w:rFonts w:ascii="Garamond" w:hAnsi="Garamond" w:cs="Arial"/>
          <w:sz w:val="24"/>
          <w:szCs w:val="24"/>
        </w:rPr>
      </w:pPr>
    </w:p>
    <w:p w:rsidR="00064423"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La domanda deve essere corredata dell’attestazione del versamento effettuato all’ATC di € 25,00 q</w:t>
      </w:r>
      <w:r>
        <w:rPr>
          <w:rFonts w:ascii="Garamond" w:hAnsi="Garamond" w:cs="Arial"/>
          <w:sz w:val="24"/>
          <w:szCs w:val="24"/>
        </w:rPr>
        <w:t>uale quota di partecipazione al piano di prelievo selettivo</w:t>
      </w:r>
      <w:r w:rsidRPr="00E07729">
        <w:rPr>
          <w:rFonts w:ascii="Garamond" w:hAnsi="Garamond" w:cs="Arial"/>
          <w:sz w:val="24"/>
          <w:szCs w:val="24"/>
        </w:rPr>
        <w:t xml:space="preserve"> e dal documento di riconoscimento in corso di validità.</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L’A.T.C. si riserva la facoltà di procedere ad idonei controlli, anche a campione, sulla veridicità della dichiarazione resa.</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Qualora dal controllo emerga la non veridicità delle dichiarazioni l’operatore risponde nei modi previsti per legge. </w:t>
      </w:r>
    </w:p>
    <w:p w:rsidR="00064423" w:rsidRDefault="00064423" w:rsidP="001B4978">
      <w:pPr>
        <w:pStyle w:val="NormaleWeb"/>
        <w:spacing w:before="0" w:beforeAutospacing="0" w:after="0" w:line="276" w:lineRule="auto"/>
        <w:jc w:val="center"/>
        <w:rPr>
          <w:rFonts w:ascii="Garamond" w:hAnsi="Garamond"/>
          <w:b/>
          <w:u w:val="single"/>
        </w:rPr>
      </w:pPr>
      <w:r w:rsidRPr="00E07729">
        <w:rPr>
          <w:rFonts w:ascii="Garamond" w:hAnsi="Garamond" w:cs="Arial"/>
          <w:b/>
          <w:u w:val="single"/>
        </w:rPr>
        <w:t xml:space="preserve">Articolo 3. </w:t>
      </w:r>
      <w:r w:rsidRPr="00E07729">
        <w:rPr>
          <w:rFonts w:ascii="Garamond" w:hAnsi="Garamond"/>
          <w:b/>
          <w:u w:val="single"/>
        </w:rPr>
        <w:t xml:space="preserve"> Istruttoria</w:t>
      </w:r>
    </w:p>
    <w:p w:rsidR="00064423" w:rsidRPr="00E07729" w:rsidRDefault="00064423" w:rsidP="001B4978">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All’istruttoria delle domande presiederà un’apposita commissione nominata dal Presidente dell’A.T.C. in applicazione di quanto riportato nel Disciplinare </w:t>
      </w:r>
      <w:r w:rsidRPr="000668B2">
        <w:rPr>
          <w:rFonts w:ascii="Garamond" w:hAnsi="Garamond" w:cs="Arial"/>
          <w:sz w:val="24"/>
          <w:szCs w:val="24"/>
        </w:rPr>
        <w:t>(art. 24 Procedimento</w:t>
      </w:r>
      <w:r w:rsidRPr="00E07729">
        <w:rPr>
          <w:rFonts w:ascii="Garamond" w:hAnsi="Garamond" w:cs="Arial"/>
          <w:sz w:val="24"/>
          <w:szCs w:val="24"/>
        </w:rPr>
        <w:t xml:space="preserve"> per l’applicazione dei provvedimenti disciplinari). La Commissione procederà all’esame delle domande pervenute disponendo l’esclusione degli aspiranti non in possesso dei requisiti indicati all’articolo 1. Sono altresì escluse le domande che siano pervenute senza il rispetto delle modalità di presentazione di cui all’art. 2.</w:t>
      </w:r>
    </w:p>
    <w:p w:rsidR="00064423" w:rsidRPr="00E07729" w:rsidRDefault="00064423" w:rsidP="00064423">
      <w:pPr>
        <w:autoSpaceDE w:val="0"/>
        <w:autoSpaceDN w:val="0"/>
        <w:adjustRightInd w:val="0"/>
        <w:spacing w:before="240" w:after="0"/>
        <w:jc w:val="center"/>
        <w:rPr>
          <w:rFonts w:ascii="Garamond" w:hAnsi="Garamond" w:cs="Arial"/>
          <w:b/>
          <w:sz w:val="24"/>
          <w:szCs w:val="24"/>
          <w:u w:val="single"/>
        </w:rPr>
      </w:pPr>
      <w:r w:rsidRPr="00E07729">
        <w:rPr>
          <w:rFonts w:ascii="Garamond" w:hAnsi="Garamond" w:cs="Arial"/>
          <w:b/>
          <w:sz w:val="24"/>
          <w:szCs w:val="24"/>
          <w:u w:val="single"/>
        </w:rPr>
        <w:t xml:space="preserve">Articolo </w:t>
      </w:r>
      <w:r>
        <w:rPr>
          <w:rFonts w:ascii="Garamond" w:hAnsi="Garamond" w:cs="Arial"/>
          <w:b/>
          <w:sz w:val="24"/>
          <w:szCs w:val="24"/>
          <w:u w:val="single"/>
        </w:rPr>
        <w:t>4</w:t>
      </w:r>
      <w:r w:rsidRPr="00E07729">
        <w:rPr>
          <w:rFonts w:ascii="Garamond" w:hAnsi="Garamond" w:cs="Arial"/>
          <w:b/>
          <w:sz w:val="24"/>
          <w:szCs w:val="24"/>
          <w:u w:val="single"/>
        </w:rPr>
        <w:t xml:space="preserve">. </w:t>
      </w:r>
      <w:r>
        <w:rPr>
          <w:rFonts w:ascii="Garamond" w:hAnsi="Garamond" w:cs="Arial"/>
          <w:b/>
          <w:sz w:val="24"/>
          <w:szCs w:val="24"/>
          <w:u w:val="single"/>
        </w:rPr>
        <w:t>Autorizzazione</w:t>
      </w:r>
    </w:p>
    <w:p w:rsidR="00064423" w:rsidRPr="00E07729" w:rsidRDefault="00064423" w:rsidP="00B31566">
      <w:pPr>
        <w:autoSpaceDE w:val="0"/>
        <w:autoSpaceDN w:val="0"/>
        <w:adjustRightInd w:val="0"/>
        <w:spacing w:after="0"/>
        <w:jc w:val="both"/>
        <w:rPr>
          <w:rFonts w:ascii="Garamond" w:hAnsi="Garamond" w:cs="Arial"/>
          <w:sz w:val="24"/>
          <w:szCs w:val="24"/>
        </w:rPr>
      </w:pPr>
      <w:r>
        <w:rPr>
          <w:rFonts w:ascii="Garamond" w:hAnsi="Garamond" w:cs="Arial"/>
          <w:sz w:val="24"/>
          <w:szCs w:val="24"/>
        </w:rPr>
        <w:t xml:space="preserve">L’A.T.C. provvede ad emanare l’autorizzazione al prelievo selettivo per </w:t>
      </w:r>
      <w:r w:rsidRPr="00E07729">
        <w:rPr>
          <w:rFonts w:ascii="Garamond" w:hAnsi="Garamond" w:cs="Arial"/>
          <w:sz w:val="24"/>
          <w:szCs w:val="24"/>
        </w:rPr>
        <w:t>ciascun operatore di selezione regolante i rapporti tra l’operatore di selezione e l’A.T.C.</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Tale </w:t>
      </w:r>
      <w:r>
        <w:rPr>
          <w:rFonts w:ascii="Garamond" w:hAnsi="Garamond" w:cs="Arial"/>
          <w:sz w:val="24"/>
          <w:szCs w:val="24"/>
        </w:rPr>
        <w:t xml:space="preserve">autorizzazione </w:t>
      </w:r>
      <w:r w:rsidRPr="00E07729">
        <w:rPr>
          <w:rFonts w:ascii="Garamond" w:hAnsi="Garamond" w:cs="Arial"/>
          <w:sz w:val="24"/>
          <w:szCs w:val="24"/>
        </w:rPr>
        <w:t>conterrà tutte le norme di comportamento previste nel disciplinare e nella stessa.</w:t>
      </w:r>
    </w:p>
    <w:p w:rsidR="00064423" w:rsidRPr="00E07729" w:rsidRDefault="00064423" w:rsidP="00B31566">
      <w:pPr>
        <w:pStyle w:val="NormaleWeb"/>
        <w:spacing w:after="0" w:afterAutospacing="0" w:line="276" w:lineRule="auto"/>
        <w:jc w:val="center"/>
        <w:rPr>
          <w:rFonts w:ascii="Garamond" w:hAnsi="Garamond"/>
          <w:b/>
        </w:rPr>
      </w:pPr>
      <w:r w:rsidRPr="00E07729">
        <w:rPr>
          <w:rFonts w:ascii="Garamond" w:hAnsi="Garamond"/>
          <w:b/>
          <w:u w:val="single"/>
        </w:rPr>
        <w:t xml:space="preserve">Articolo </w:t>
      </w:r>
      <w:r>
        <w:rPr>
          <w:rFonts w:ascii="Garamond" w:hAnsi="Garamond"/>
          <w:b/>
          <w:u w:val="single"/>
        </w:rPr>
        <w:t>5. Assegnazione dei quadranti di caccia</w:t>
      </w:r>
    </w:p>
    <w:p w:rsidR="00064423" w:rsidRDefault="00064423" w:rsidP="00B31566">
      <w:pPr>
        <w:autoSpaceDE w:val="0"/>
        <w:autoSpaceDN w:val="0"/>
        <w:adjustRightInd w:val="0"/>
        <w:jc w:val="both"/>
        <w:rPr>
          <w:rFonts w:ascii="Garamond" w:hAnsi="Garamond" w:cs="Arial"/>
          <w:sz w:val="24"/>
          <w:szCs w:val="24"/>
        </w:rPr>
      </w:pPr>
      <w:r w:rsidRPr="00E07729">
        <w:rPr>
          <w:rFonts w:ascii="Garamond" w:hAnsi="Garamond" w:cs="Arial"/>
          <w:sz w:val="24"/>
          <w:szCs w:val="24"/>
        </w:rPr>
        <w:t xml:space="preserve">Gli operatori selezionati opereranno nei </w:t>
      </w:r>
      <w:r>
        <w:rPr>
          <w:rFonts w:ascii="Garamond" w:hAnsi="Garamond" w:cs="Arial"/>
          <w:sz w:val="24"/>
          <w:szCs w:val="24"/>
        </w:rPr>
        <w:t>quadranti di caccia assegnati dall’ATC di appartenenza.</w:t>
      </w:r>
    </w:p>
    <w:p w:rsidR="00990AFE" w:rsidRDefault="00064423" w:rsidP="00B31566">
      <w:pPr>
        <w:pStyle w:val="NormaleWeb"/>
        <w:spacing w:before="0" w:beforeAutospacing="0" w:after="0" w:afterAutospacing="0" w:line="276" w:lineRule="auto"/>
        <w:jc w:val="center"/>
        <w:rPr>
          <w:rFonts w:ascii="Garamond" w:hAnsi="Garamond"/>
          <w:b/>
          <w:u w:val="single"/>
        </w:rPr>
      </w:pPr>
      <w:r w:rsidRPr="00E07729">
        <w:rPr>
          <w:rFonts w:ascii="Garamond" w:hAnsi="Garamond"/>
          <w:b/>
          <w:u w:val="single"/>
        </w:rPr>
        <w:t xml:space="preserve">Articolo </w:t>
      </w:r>
      <w:r>
        <w:rPr>
          <w:rFonts w:ascii="Garamond" w:hAnsi="Garamond"/>
          <w:b/>
          <w:u w:val="single"/>
        </w:rPr>
        <w:t>6</w:t>
      </w:r>
      <w:r w:rsidRPr="00E07729">
        <w:rPr>
          <w:rFonts w:ascii="Garamond" w:hAnsi="Garamond"/>
          <w:b/>
          <w:u w:val="single"/>
        </w:rPr>
        <w:t>. Disposizioni finali</w:t>
      </w:r>
    </w:p>
    <w:p w:rsidR="00064423" w:rsidRPr="00E07729" w:rsidRDefault="00064423" w:rsidP="00B31566">
      <w:pPr>
        <w:pStyle w:val="NormaleWeb"/>
        <w:spacing w:before="0" w:beforeAutospacing="0" w:after="240" w:afterAutospacing="0" w:line="276" w:lineRule="auto"/>
        <w:jc w:val="both"/>
        <w:rPr>
          <w:rFonts w:ascii="Garamond" w:hAnsi="Garamond"/>
        </w:rPr>
      </w:pPr>
      <w:r w:rsidRPr="00E07729">
        <w:rPr>
          <w:rFonts w:ascii="Garamond" w:hAnsi="Garamond"/>
        </w:rPr>
        <w:t xml:space="preserve">Per tutto quanto non previsto nel presente </w:t>
      </w:r>
      <w:r>
        <w:rPr>
          <w:rFonts w:ascii="Garamond" w:hAnsi="Garamond"/>
        </w:rPr>
        <w:t>avviso</w:t>
      </w:r>
      <w:r w:rsidRPr="00E07729">
        <w:rPr>
          <w:rFonts w:ascii="Garamond" w:hAnsi="Garamond"/>
        </w:rPr>
        <w:t xml:space="preserve"> troveranno applicazione le norme di legge vigenti in materia, le disposizioni della Regione nonché quelle del regolamento dell’Ambito.</w:t>
      </w:r>
    </w:p>
    <w:p w:rsidR="00064423" w:rsidRPr="00E07729" w:rsidRDefault="00064423" w:rsidP="00064423">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Luogo                 Data</w:t>
      </w:r>
    </w:p>
    <w:p w:rsidR="00386497" w:rsidRPr="00E07729" w:rsidRDefault="00386497" w:rsidP="00386497">
      <w:pPr>
        <w:autoSpaceDE w:val="0"/>
        <w:autoSpaceDN w:val="0"/>
        <w:adjustRightInd w:val="0"/>
        <w:spacing w:after="0"/>
        <w:jc w:val="center"/>
        <w:rPr>
          <w:rFonts w:ascii="Garamond" w:hAnsi="Garamond"/>
          <w:sz w:val="24"/>
          <w:szCs w:val="24"/>
        </w:rPr>
      </w:pPr>
      <w:r>
        <w:rPr>
          <w:rFonts w:ascii="Garamond" w:hAnsi="Garamond" w:cs="Arial"/>
          <w:sz w:val="24"/>
          <w:szCs w:val="24"/>
        </w:rPr>
        <w:t xml:space="preserve">                                                                                                                       </w:t>
      </w:r>
      <w:r w:rsidRPr="00E07729">
        <w:rPr>
          <w:rFonts w:ascii="Garamond" w:hAnsi="Garamond" w:cs="Arial"/>
          <w:sz w:val="24"/>
          <w:szCs w:val="24"/>
        </w:rPr>
        <w:t>Il Presidente</w:t>
      </w:r>
    </w:p>
    <w:p w:rsidR="007028A3" w:rsidRDefault="007028A3" w:rsidP="00064423">
      <w:pPr>
        <w:autoSpaceDE w:val="0"/>
        <w:autoSpaceDN w:val="0"/>
        <w:adjustRightInd w:val="0"/>
        <w:spacing w:after="0"/>
        <w:jc w:val="both"/>
        <w:rPr>
          <w:rFonts w:ascii="Garamond" w:hAnsi="Garamond" w:cs="Arial"/>
          <w:sz w:val="24"/>
          <w:szCs w:val="24"/>
        </w:rPr>
      </w:pPr>
    </w:p>
    <w:p w:rsidR="00386497" w:rsidRDefault="00386497" w:rsidP="00064423">
      <w:pPr>
        <w:autoSpaceDE w:val="0"/>
        <w:autoSpaceDN w:val="0"/>
        <w:adjustRightInd w:val="0"/>
        <w:spacing w:after="0"/>
        <w:jc w:val="both"/>
        <w:rPr>
          <w:rFonts w:ascii="Garamond" w:hAnsi="Garamond" w:cs="Arial"/>
          <w:sz w:val="24"/>
          <w:szCs w:val="24"/>
        </w:rPr>
      </w:pPr>
    </w:p>
    <w:p w:rsidR="00386497" w:rsidRDefault="00386497" w:rsidP="00064423">
      <w:pPr>
        <w:autoSpaceDE w:val="0"/>
        <w:autoSpaceDN w:val="0"/>
        <w:adjustRightInd w:val="0"/>
        <w:spacing w:after="0"/>
        <w:jc w:val="both"/>
        <w:rPr>
          <w:rFonts w:ascii="Garamond" w:hAnsi="Garamond" w:cs="Arial"/>
          <w:sz w:val="24"/>
          <w:szCs w:val="24"/>
        </w:rPr>
        <w:sectPr w:rsidR="00386497" w:rsidSect="00414B00">
          <w:headerReference w:type="default" r:id="rId10"/>
          <w:pgSz w:w="11906" w:h="16838"/>
          <w:pgMar w:top="1417" w:right="1134" w:bottom="1134" w:left="1134" w:header="708" w:footer="708" w:gutter="0"/>
          <w:cols w:space="708"/>
          <w:docGrid w:linePitch="360"/>
        </w:sectPr>
      </w:pPr>
    </w:p>
    <w:p w:rsidR="0013587E" w:rsidRPr="00540440" w:rsidRDefault="0013587E" w:rsidP="0013587E">
      <w:pPr>
        <w:spacing w:line="240" w:lineRule="auto"/>
        <w:jc w:val="right"/>
        <w:rPr>
          <w:rFonts w:ascii="Garamond" w:hAnsi="Garamond" w:cs="Tahoma"/>
          <w:sz w:val="23"/>
          <w:szCs w:val="23"/>
          <w:lang w:val="en-US"/>
        </w:rPr>
      </w:pPr>
      <w:r w:rsidRPr="00540440">
        <w:rPr>
          <w:rFonts w:ascii="Garamond" w:hAnsi="Garamond" w:cs="Tahoma"/>
          <w:sz w:val="23"/>
          <w:szCs w:val="23"/>
          <w:lang w:val="en-US"/>
        </w:rPr>
        <w:lastRenderedPageBreak/>
        <w:t xml:space="preserve">All’ A.T.C. n. …… </w:t>
      </w:r>
    </w:p>
    <w:tbl>
      <w:tblPr>
        <w:tblW w:w="9958" w:type="dxa"/>
        <w:tblLook w:val="01E0" w:firstRow="1" w:lastRow="1" w:firstColumn="1" w:lastColumn="1" w:noHBand="0" w:noVBand="0"/>
      </w:tblPr>
      <w:tblGrid>
        <w:gridCol w:w="1509"/>
        <w:gridCol w:w="8449"/>
      </w:tblGrid>
      <w:tr w:rsidR="0013587E" w:rsidRPr="00540440" w:rsidTr="007028A3">
        <w:tc>
          <w:tcPr>
            <w:tcW w:w="1509" w:type="dxa"/>
          </w:tcPr>
          <w:p w:rsidR="0013587E" w:rsidRPr="00540440" w:rsidRDefault="0013587E" w:rsidP="0013587E">
            <w:pPr>
              <w:spacing w:line="240" w:lineRule="auto"/>
              <w:rPr>
                <w:rFonts w:ascii="Garamond" w:hAnsi="Garamond" w:cs="Tahoma"/>
                <w:b/>
                <w:sz w:val="23"/>
                <w:szCs w:val="23"/>
              </w:rPr>
            </w:pPr>
            <w:r w:rsidRPr="00540440">
              <w:rPr>
                <w:rFonts w:ascii="Garamond" w:hAnsi="Garamond" w:cs="Tahoma"/>
                <w:b/>
                <w:sz w:val="23"/>
                <w:szCs w:val="23"/>
              </w:rPr>
              <w:t>OGGETTO:</w:t>
            </w:r>
          </w:p>
          <w:p w:rsidR="0013587E" w:rsidRPr="00540440" w:rsidRDefault="0013587E" w:rsidP="0013587E">
            <w:pPr>
              <w:spacing w:line="240" w:lineRule="auto"/>
              <w:rPr>
                <w:rFonts w:ascii="Garamond" w:hAnsi="Garamond" w:cs="Tahoma"/>
                <w:b/>
                <w:sz w:val="23"/>
                <w:szCs w:val="23"/>
              </w:rPr>
            </w:pPr>
          </w:p>
        </w:tc>
        <w:tc>
          <w:tcPr>
            <w:tcW w:w="8449" w:type="dxa"/>
          </w:tcPr>
          <w:p w:rsidR="0013587E" w:rsidRPr="00540440" w:rsidRDefault="0013587E" w:rsidP="0013587E">
            <w:pPr>
              <w:autoSpaceDE w:val="0"/>
              <w:autoSpaceDN w:val="0"/>
              <w:adjustRightInd w:val="0"/>
              <w:spacing w:line="240" w:lineRule="auto"/>
              <w:jc w:val="both"/>
              <w:rPr>
                <w:rFonts w:ascii="Garamond" w:eastAsia="Calibri" w:hAnsi="Garamond" w:cs="Tahoma-Bold"/>
                <w:b/>
                <w:bCs/>
                <w:sz w:val="23"/>
                <w:szCs w:val="23"/>
                <w:lang w:eastAsia="en-US"/>
              </w:rPr>
            </w:pPr>
            <w:r w:rsidRPr="00540440">
              <w:rPr>
                <w:rFonts w:ascii="Garamond" w:eastAsia="Calibri" w:hAnsi="Garamond" w:cs="Tahoma-Bold"/>
                <w:b/>
                <w:bCs/>
                <w:sz w:val="23"/>
                <w:szCs w:val="23"/>
                <w:lang w:eastAsia="en-US"/>
              </w:rPr>
              <w:t>DOMANDA DI PARTECIPAZIONE ALLA CA</w:t>
            </w:r>
            <w:r>
              <w:rPr>
                <w:rFonts w:ascii="Garamond" w:eastAsia="Calibri" w:hAnsi="Garamond" w:cs="Tahoma-Bold"/>
                <w:b/>
                <w:bCs/>
                <w:sz w:val="23"/>
                <w:szCs w:val="23"/>
                <w:lang w:eastAsia="en-US"/>
              </w:rPr>
              <w:t xml:space="preserve">CCIA DI SELEZIONE DEL </w:t>
            </w:r>
            <w:proofErr w:type="gramStart"/>
            <w:r>
              <w:rPr>
                <w:rFonts w:ascii="Garamond" w:eastAsia="Calibri" w:hAnsi="Garamond" w:cs="Tahoma-Bold"/>
                <w:b/>
                <w:bCs/>
                <w:sz w:val="23"/>
                <w:szCs w:val="23"/>
                <w:lang w:eastAsia="en-US"/>
              </w:rPr>
              <w:t>CINGHIALE  -</w:t>
            </w:r>
            <w:proofErr w:type="gramEnd"/>
            <w:r>
              <w:rPr>
                <w:rFonts w:ascii="Garamond" w:eastAsia="Calibri" w:hAnsi="Garamond" w:cs="Tahoma-Bold"/>
                <w:b/>
                <w:bCs/>
                <w:sz w:val="23"/>
                <w:szCs w:val="23"/>
                <w:lang w:eastAsia="en-US"/>
              </w:rPr>
              <w:t xml:space="preserve"> APPOSTAMENTO -</w:t>
            </w:r>
          </w:p>
          <w:p w:rsidR="0013587E" w:rsidRPr="00540440" w:rsidRDefault="0013587E" w:rsidP="0013587E">
            <w:pPr>
              <w:spacing w:line="240" w:lineRule="auto"/>
              <w:jc w:val="center"/>
              <w:rPr>
                <w:rFonts w:ascii="Garamond" w:hAnsi="Garamond" w:cs="Tahoma"/>
                <w:b/>
                <w:sz w:val="23"/>
                <w:szCs w:val="23"/>
              </w:rPr>
            </w:pPr>
          </w:p>
        </w:tc>
      </w:tr>
    </w:tbl>
    <w:p w:rsidR="0013587E" w:rsidRPr="00540440" w:rsidRDefault="0013587E" w:rsidP="0013587E">
      <w:pPr>
        <w:spacing w:line="240" w:lineRule="auto"/>
        <w:jc w:val="center"/>
        <w:rPr>
          <w:rFonts w:ascii="Garamond" w:hAnsi="Garamond" w:cs="Tahoma"/>
          <w:sz w:val="23"/>
          <w:szCs w:val="23"/>
        </w:rPr>
      </w:pPr>
      <w:r w:rsidRPr="00540440">
        <w:rPr>
          <w:rFonts w:ascii="Garamond" w:hAnsi="Garamond" w:cs="Tahoma"/>
          <w:sz w:val="23"/>
          <w:szCs w:val="23"/>
        </w:rPr>
        <w:t>DOMANDA DI PARTECIPAZIONE</w:t>
      </w:r>
    </w:p>
    <w:p w:rsidR="0013587E" w:rsidRPr="00540440" w:rsidRDefault="0013587E" w:rsidP="0013587E">
      <w:pPr>
        <w:autoSpaceDE w:val="0"/>
        <w:autoSpaceDN w:val="0"/>
        <w:adjustRightInd w:val="0"/>
        <w:spacing w:line="240" w:lineRule="auto"/>
        <w:jc w:val="both"/>
        <w:rPr>
          <w:rFonts w:ascii="Garamond" w:hAnsi="Garamond"/>
          <w:sz w:val="23"/>
          <w:szCs w:val="23"/>
        </w:rPr>
      </w:pPr>
      <w:r w:rsidRPr="00540440">
        <w:rPr>
          <w:rFonts w:ascii="Garamond" w:hAnsi="Garamond" w:cs="Tahoma"/>
          <w:sz w:val="23"/>
          <w:szCs w:val="23"/>
        </w:rPr>
        <w:t>Il sottoscritto ______________________________________________ chiede di essere ammesso a partecipare</w:t>
      </w:r>
      <w:r w:rsidRPr="00540440">
        <w:rPr>
          <w:rFonts w:ascii="Garamond" w:hAnsi="Garamond"/>
          <w:sz w:val="23"/>
          <w:szCs w:val="23"/>
        </w:rPr>
        <w:t xml:space="preserve"> al piano di prelievo selettivo con la tecnica da appostamento.</w:t>
      </w:r>
    </w:p>
    <w:p w:rsidR="0013587E" w:rsidRPr="00540440" w:rsidRDefault="0013587E" w:rsidP="0013587E">
      <w:pPr>
        <w:spacing w:line="240" w:lineRule="auto"/>
        <w:jc w:val="center"/>
        <w:rPr>
          <w:rFonts w:ascii="Garamond" w:hAnsi="Garamond" w:cs="Tahoma"/>
          <w:b/>
          <w:sz w:val="23"/>
          <w:szCs w:val="23"/>
        </w:rPr>
      </w:pPr>
      <w:r w:rsidRPr="00540440">
        <w:rPr>
          <w:rFonts w:ascii="Garamond" w:hAnsi="Garamond" w:cs="Tahoma"/>
          <w:b/>
          <w:sz w:val="23"/>
          <w:szCs w:val="23"/>
        </w:rPr>
        <w:t>Dichiara</w:t>
      </w:r>
    </w:p>
    <w:p w:rsidR="0013587E" w:rsidRPr="00540440" w:rsidRDefault="0013587E" w:rsidP="0013587E">
      <w:pPr>
        <w:pStyle w:val="Testonormale"/>
        <w:jc w:val="both"/>
        <w:rPr>
          <w:rFonts w:ascii="Garamond" w:hAnsi="Garamond"/>
          <w:sz w:val="23"/>
          <w:szCs w:val="23"/>
        </w:rPr>
      </w:pPr>
      <w:r w:rsidRPr="00540440">
        <w:rPr>
          <w:rFonts w:ascii="Garamond" w:hAnsi="Garamond" w:cs="Tahoma"/>
          <w:sz w:val="23"/>
          <w:szCs w:val="23"/>
        </w:rPr>
        <w:t>sotto la propria responsabilità, ai sensi degli art. 46 e 47 del D.P.R. 445 del 2000, e consapevole d</w:t>
      </w:r>
      <w:r w:rsidRPr="00540440">
        <w:rPr>
          <w:rFonts w:ascii="Garamond" w:hAnsi="Garamond"/>
          <w:sz w:val="23"/>
          <w:szCs w:val="23"/>
        </w:rPr>
        <w:t>elle sanzioni penali previste dall’art.76 DPR n.445/2000 per chi rilascia dichiarazioni mendaci:</w:t>
      </w:r>
    </w:p>
    <w:p w:rsidR="0013587E" w:rsidRPr="00540440" w:rsidRDefault="0013587E" w:rsidP="0013587E">
      <w:pPr>
        <w:spacing w:line="240" w:lineRule="auto"/>
        <w:jc w:val="both"/>
        <w:rPr>
          <w:rFonts w:ascii="Garamond" w:hAnsi="Garamond" w:cs="Tahoma"/>
          <w:sz w:val="23"/>
          <w:szCs w:val="23"/>
        </w:rPr>
      </w:pP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proofErr w:type="gramStart"/>
      <w:r w:rsidRPr="00540440">
        <w:rPr>
          <w:rFonts w:ascii="Garamond" w:hAnsi="Garamond" w:cs="Tahoma"/>
          <w:sz w:val="23"/>
          <w:szCs w:val="23"/>
        </w:rPr>
        <w:t>di</w:t>
      </w:r>
      <w:proofErr w:type="gramEnd"/>
      <w:r w:rsidRPr="00540440">
        <w:rPr>
          <w:rFonts w:ascii="Garamond" w:hAnsi="Garamond" w:cs="Tahoma"/>
          <w:sz w:val="23"/>
          <w:szCs w:val="23"/>
        </w:rPr>
        <w:t xml:space="preserve"> essere nato a _______________________________ il __________________ e essere residente nel comune di  _____________________________________________ (ricadente nell’ATC n°    ) in via/piazza ___________________________________________  n. _____ e domiciliato a ______________________ in via ______________________n. ___</w:t>
      </w:r>
    </w:p>
    <w:p w:rsidR="0013587E" w:rsidRPr="00540440" w:rsidRDefault="0013587E" w:rsidP="0013587E">
      <w:pPr>
        <w:spacing w:line="240" w:lineRule="auto"/>
        <w:ind w:left="284"/>
        <w:jc w:val="both"/>
        <w:rPr>
          <w:rFonts w:ascii="Garamond" w:hAnsi="Garamond" w:cs="Tahoma"/>
          <w:sz w:val="23"/>
          <w:szCs w:val="23"/>
        </w:rPr>
      </w:pPr>
      <w:r w:rsidRPr="00540440">
        <w:rPr>
          <w:rFonts w:ascii="Garamond" w:hAnsi="Garamond" w:cs="Tahoma"/>
          <w:sz w:val="23"/>
          <w:szCs w:val="23"/>
        </w:rPr>
        <w:t xml:space="preserve">tel. __________________________ </w:t>
      </w:r>
      <w:proofErr w:type="spellStart"/>
      <w:r w:rsidRPr="00540440">
        <w:rPr>
          <w:rFonts w:ascii="Garamond" w:hAnsi="Garamond" w:cs="Tahoma"/>
          <w:sz w:val="23"/>
          <w:szCs w:val="23"/>
        </w:rPr>
        <w:t>cell</w:t>
      </w:r>
      <w:proofErr w:type="spellEnd"/>
      <w:r w:rsidRPr="00540440">
        <w:rPr>
          <w:rFonts w:ascii="Garamond" w:hAnsi="Garamond" w:cs="Tahoma"/>
          <w:sz w:val="23"/>
          <w:szCs w:val="23"/>
        </w:rPr>
        <w:t>. _________________________________</w:t>
      </w:r>
    </w:p>
    <w:p w:rsidR="0013587E" w:rsidRPr="00540440" w:rsidRDefault="0013587E" w:rsidP="0013587E">
      <w:pPr>
        <w:spacing w:line="240" w:lineRule="auto"/>
        <w:ind w:left="284"/>
        <w:jc w:val="both"/>
        <w:rPr>
          <w:rFonts w:ascii="Garamond" w:hAnsi="Garamond" w:cs="Tahoma"/>
          <w:sz w:val="23"/>
          <w:szCs w:val="23"/>
        </w:rPr>
      </w:pPr>
      <w:r w:rsidRPr="00540440">
        <w:rPr>
          <w:rFonts w:ascii="Garamond" w:hAnsi="Garamond" w:cs="Tahoma"/>
          <w:sz w:val="23"/>
          <w:szCs w:val="23"/>
        </w:rPr>
        <w:t>C. F. ______________________________ ;</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cittadino italiano;</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della licenza di p</w:t>
      </w:r>
      <w:r>
        <w:rPr>
          <w:rFonts w:ascii="Garamond" w:hAnsi="Garamond" w:cs="Tahoma"/>
          <w:sz w:val="23"/>
          <w:szCs w:val="23"/>
        </w:rPr>
        <w:t xml:space="preserve">orto di fucile n° ____________ </w:t>
      </w:r>
      <w:r w:rsidRPr="00540440">
        <w:rPr>
          <w:rFonts w:ascii="Garamond" w:hAnsi="Garamond" w:cs="Tahoma"/>
          <w:sz w:val="23"/>
          <w:szCs w:val="23"/>
        </w:rPr>
        <w:t>ad uso caccia in corso di validità;</w:t>
      </w:r>
      <w:r w:rsidR="00A22924" w:rsidRPr="00A22924">
        <w:rPr>
          <w:rFonts w:ascii="Garamond" w:eastAsia="Calibri" w:hAnsi="Garamond" w:cs="Arial"/>
          <w:lang w:eastAsia="en-US"/>
        </w:rPr>
        <w:t xml:space="preserve"> </w:t>
      </w:r>
      <w:r w:rsidR="00A22924" w:rsidRPr="00324B06">
        <w:rPr>
          <w:rFonts w:ascii="Garamond" w:eastAsia="Calibri" w:hAnsi="Garamond" w:cs="Arial"/>
          <w:lang w:eastAsia="en-US"/>
        </w:rPr>
        <w:t xml:space="preserve">nonché </w:t>
      </w:r>
      <w:r w:rsidR="00A22924" w:rsidRPr="00324B06">
        <w:rPr>
          <w:rFonts w:ascii="Garamond" w:eastAsia="Calibri" w:hAnsi="Garamond" w:cs="ITC Avant Garde Std Bk"/>
          <w:color w:val="000000"/>
          <w:lang w:eastAsia="en-US"/>
        </w:rPr>
        <w:t>copertura assicurativa estesa alle attività di selezione della fauna selvatica</w:t>
      </w:r>
      <w:r w:rsidR="00BC4E5B">
        <w:rPr>
          <w:rFonts w:ascii="Garamond" w:eastAsia="Calibri" w:hAnsi="Garamond" w:cs="ITC Avant Garde Std Bk"/>
          <w:color w:val="000000"/>
          <w:lang w:eastAsia="en-US"/>
        </w:rPr>
        <w:t>;</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proofErr w:type="gramStart"/>
      <w:r w:rsidRPr="00540440">
        <w:rPr>
          <w:rFonts w:ascii="Garamond" w:hAnsi="Garamond" w:cs="Tahoma"/>
          <w:sz w:val="23"/>
          <w:szCs w:val="23"/>
        </w:rPr>
        <w:t>di</w:t>
      </w:r>
      <w:proofErr w:type="gramEnd"/>
      <w:r w:rsidRPr="00540440">
        <w:rPr>
          <w:rFonts w:ascii="Garamond" w:hAnsi="Garamond" w:cs="Tahoma"/>
          <w:sz w:val="23"/>
          <w:szCs w:val="23"/>
        </w:rPr>
        <w:t xml:space="preserve"> essere in possesso di abilitazione per prelievo selettivo agli ungulati rilasciato da ______________________________________________ in data ___________ ; </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proprietario di arma con canna ad anima rigata di calibro compreso tra 5,6 e 8 mm (o consentito per l’esercizio venatorio) e dotata di ottica di precisione;</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né di essere stato giudicato con riti alternativi, né di essere sottoposto a misure di prevenzione e di sicurezza;</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avere carichi penali pendenti;</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più di una sanzione amministrativa, in materia di caccia, negli ultimi cinque anni;</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aver riportato le seguenti sanzioni amministrative in materia di caccia negli ultimi cinque anni:</w:t>
      </w:r>
    </w:p>
    <w:p w:rsidR="0013587E" w:rsidRPr="00540440" w:rsidRDefault="0013587E" w:rsidP="0013587E">
      <w:pPr>
        <w:tabs>
          <w:tab w:val="left" w:pos="284"/>
        </w:tabs>
        <w:spacing w:line="240" w:lineRule="auto"/>
        <w:ind w:left="284"/>
        <w:jc w:val="both"/>
        <w:rPr>
          <w:rFonts w:ascii="Garamond" w:hAnsi="Garamond" w:cs="Tahoma"/>
          <w:sz w:val="23"/>
          <w:szCs w:val="23"/>
        </w:rPr>
      </w:pPr>
      <w:r w:rsidRPr="00540440">
        <w:rPr>
          <w:rFonts w:ascii="Garamond" w:hAnsi="Garamond" w:cs="Tahoma"/>
          <w:sz w:val="23"/>
          <w:szCs w:val="23"/>
        </w:rPr>
        <w:t xml:space="preserve">_________________________________________________________________________________ </w:t>
      </w:r>
    </w:p>
    <w:p w:rsidR="0013587E" w:rsidRPr="00540440" w:rsidRDefault="0013587E" w:rsidP="0013587E">
      <w:pPr>
        <w:spacing w:after="0" w:line="240" w:lineRule="auto"/>
        <w:jc w:val="both"/>
        <w:rPr>
          <w:rFonts w:ascii="Garamond" w:hAnsi="Garamond" w:cs="Tahoma"/>
          <w:sz w:val="23"/>
          <w:szCs w:val="23"/>
        </w:rPr>
      </w:pPr>
      <w:r w:rsidRPr="00540440">
        <w:rPr>
          <w:rFonts w:ascii="Garamond" w:hAnsi="Garamond" w:cs="Tahoma"/>
          <w:sz w:val="23"/>
          <w:szCs w:val="23"/>
        </w:rPr>
        <w:t>Si allegano:</w:t>
      </w:r>
    </w:p>
    <w:p w:rsidR="0013587E" w:rsidRPr="00540440" w:rsidRDefault="0013587E" w:rsidP="0013587E">
      <w:pPr>
        <w:spacing w:after="0" w:line="240" w:lineRule="auto"/>
        <w:ind w:firstLine="284"/>
        <w:jc w:val="both"/>
        <w:rPr>
          <w:rFonts w:ascii="Garamond" w:hAnsi="Garamond" w:cs="Tahoma"/>
          <w:sz w:val="23"/>
          <w:szCs w:val="23"/>
        </w:rPr>
      </w:pPr>
      <w:r w:rsidRPr="00540440">
        <w:rPr>
          <w:rFonts w:ascii="Garamond" w:hAnsi="Garamond" w:cs="Tahoma"/>
          <w:sz w:val="23"/>
          <w:szCs w:val="23"/>
        </w:rPr>
        <w:t>- attestazione di versamento di € 25,00;</w:t>
      </w:r>
    </w:p>
    <w:p w:rsidR="0013587E" w:rsidRPr="00540440" w:rsidRDefault="0013587E" w:rsidP="0013587E">
      <w:pPr>
        <w:spacing w:after="0" w:line="240" w:lineRule="auto"/>
        <w:ind w:firstLine="284"/>
        <w:jc w:val="both"/>
        <w:rPr>
          <w:rFonts w:ascii="Garamond" w:hAnsi="Garamond" w:cs="Tahoma"/>
          <w:sz w:val="23"/>
          <w:szCs w:val="23"/>
        </w:rPr>
      </w:pPr>
      <w:r w:rsidRPr="00540440">
        <w:rPr>
          <w:rFonts w:ascii="Garamond" w:hAnsi="Garamond" w:cs="Tahoma"/>
          <w:sz w:val="23"/>
          <w:szCs w:val="23"/>
        </w:rPr>
        <w:t>- copia documento di identità in corso di validità;</w:t>
      </w:r>
    </w:p>
    <w:p w:rsidR="0013587E" w:rsidRPr="00540440" w:rsidRDefault="0013587E" w:rsidP="0013587E">
      <w:pPr>
        <w:spacing w:line="240" w:lineRule="auto"/>
        <w:ind w:firstLine="284"/>
        <w:jc w:val="both"/>
        <w:rPr>
          <w:rFonts w:ascii="Garamond" w:hAnsi="Garamond" w:cs="Tahoma"/>
          <w:sz w:val="23"/>
          <w:szCs w:val="23"/>
        </w:rPr>
      </w:pPr>
      <w:r w:rsidRPr="00540440">
        <w:rPr>
          <w:rFonts w:ascii="Garamond" w:hAnsi="Garamond" w:cs="Tahoma"/>
          <w:sz w:val="23"/>
          <w:szCs w:val="23"/>
        </w:rPr>
        <w:t>- copia attestato di abilitazione prelievo ungulati.</w:t>
      </w:r>
    </w:p>
    <w:p w:rsidR="0013587E" w:rsidRPr="00540440" w:rsidRDefault="0013587E" w:rsidP="0013587E">
      <w:pPr>
        <w:spacing w:line="240" w:lineRule="auto"/>
        <w:jc w:val="both"/>
        <w:rPr>
          <w:rFonts w:ascii="Garamond" w:hAnsi="Garamond" w:cs="Tahoma"/>
          <w:sz w:val="23"/>
          <w:szCs w:val="23"/>
        </w:rPr>
      </w:pPr>
      <w:r w:rsidRPr="00540440">
        <w:rPr>
          <w:rFonts w:ascii="Garamond" w:hAnsi="Garamond" w:cs="Tahoma"/>
          <w:sz w:val="23"/>
          <w:szCs w:val="23"/>
        </w:rPr>
        <w:tab/>
        <w:t xml:space="preserve">Il sottoscritto autorizza l’A.T.C. al trattamento dei dati personali contenuti nella presente istanza per ogni finalità o esigenza connessa allo svolgimento delle selezioni ed all’eventuale successiva stipula della convenzione, a norma </w:t>
      </w:r>
      <w:r w:rsidRPr="00A22924">
        <w:rPr>
          <w:rFonts w:ascii="Garamond" w:hAnsi="Garamond" w:cs="Tahoma"/>
          <w:sz w:val="23"/>
          <w:szCs w:val="23"/>
        </w:rPr>
        <w:t>del</w:t>
      </w:r>
      <w:r w:rsidRPr="00A22924">
        <w:rPr>
          <w:rStyle w:val="Enfasigrassetto"/>
          <w:rFonts w:ascii="Garamond" w:hAnsi="Garamond" w:cs="Arial"/>
          <w:b w:val="0"/>
          <w:color w:val="000000"/>
          <w:sz w:val="23"/>
          <w:szCs w:val="23"/>
        </w:rPr>
        <w:t xml:space="preserve">l’art. 13 del GDPR 679/16 e del D. </w:t>
      </w:r>
      <w:proofErr w:type="spellStart"/>
      <w:r w:rsidRPr="00A22924">
        <w:rPr>
          <w:rStyle w:val="Enfasigrassetto"/>
          <w:rFonts w:ascii="Garamond" w:hAnsi="Garamond" w:cs="Arial"/>
          <w:b w:val="0"/>
          <w:color w:val="000000"/>
          <w:sz w:val="23"/>
          <w:szCs w:val="23"/>
        </w:rPr>
        <w:t>Lgs</w:t>
      </w:r>
      <w:proofErr w:type="spellEnd"/>
      <w:r w:rsidRPr="00A22924">
        <w:rPr>
          <w:rStyle w:val="Enfasigrassetto"/>
          <w:rFonts w:ascii="Garamond" w:hAnsi="Garamond" w:cs="Arial"/>
          <w:b w:val="0"/>
          <w:color w:val="000000"/>
          <w:sz w:val="23"/>
          <w:szCs w:val="23"/>
        </w:rPr>
        <w:t>. n. 101/2018</w:t>
      </w:r>
      <w:r w:rsidRPr="00540440">
        <w:rPr>
          <w:rStyle w:val="Enfasigrassetto"/>
          <w:rFonts w:ascii="Garamond" w:hAnsi="Garamond" w:cs="Arial"/>
          <w:color w:val="000000"/>
          <w:sz w:val="23"/>
          <w:szCs w:val="23"/>
        </w:rPr>
        <w:t>.</w:t>
      </w:r>
      <w:r w:rsidRPr="00540440">
        <w:rPr>
          <w:rFonts w:ascii="Garamond" w:hAnsi="Garamond" w:cs="Tahoma"/>
          <w:sz w:val="23"/>
          <w:szCs w:val="23"/>
        </w:rPr>
        <w:t xml:space="preserve"> </w:t>
      </w:r>
    </w:p>
    <w:p w:rsidR="007028A3" w:rsidRDefault="0013587E" w:rsidP="007028A3">
      <w:pPr>
        <w:spacing w:line="240" w:lineRule="auto"/>
        <w:jc w:val="both"/>
        <w:rPr>
          <w:rFonts w:ascii="Garamond" w:hAnsi="Garamond" w:cs="Tahoma"/>
          <w:sz w:val="23"/>
          <w:szCs w:val="23"/>
        </w:rPr>
        <w:sectPr w:rsidR="007028A3" w:rsidSect="00414B00">
          <w:headerReference w:type="default" r:id="rId11"/>
          <w:pgSz w:w="11906" w:h="16838"/>
          <w:pgMar w:top="1417" w:right="1134" w:bottom="1134" w:left="1134" w:header="708" w:footer="708" w:gutter="0"/>
          <w:cols w:space="708"/>
          <w:docGrid w:linePitch="360"/>
        </w:sectPr>
      </w:pPr>
      <w:r w:rsidRPr="00540440">
        <w:rPr>
          <w:rFonts w:ascii="Garamond" w:hAnsi="Garamond" w:cs="Tahoma"/>
          <w:sz w:val="23"/>
          <w:szCs w:val="23"/>
        </w:rPr>
        <w:t>_____________________, lì __________</w:t>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t>Firma</w:t>
      </w:r>
    </w:p>
    <w:p w:rsidR="00810DD7" w:rsidRPr="00330C48" w:rsidRDefault="00810DD7" w:rsidP="00810DD7">
      <w:pPr>
        <w:autoSpaceDE w:val="0"/>
        <w:autoSpaceDN w:val="0"/>
        <w:adjustRightInd w:val="0"/>
        <w:spacing w:after="0"/>
        <w:jc w:val="both"/>
        <w:rPr>
          <w:rFonts w:ascii="Garamond" w:hAnsi="Garamond" w:cs="Tahoma-Bold"/>
          <w:b/>
          <w:bCs/>
          <w:sz w:val="24"/>
          <w:szCs w:val="24"/>
        </w:rPr>
      </w:pPr>
      <w:r w:rsidRPr="00330C48">
        <w:rPr>
          <w:rFonts w:ascii="Garamond" w:hAnsi="Garamond" w:cs="Tahoma-Bold"/>
          <w:b/>
          <w:bCs/>
          <w:sz w:val="24"/>
          <w:szCs w:val="24"/>
        </w:rPr>
        <w:lastRenderedPageBreak/>
        <w:t xml:space="preserve">AVVISO PER OPERATORI </w:t>
      </w:r>
      <w:r>
        <w:rPr>
          <w:rFonts w:ascii="Garamond" w:hAnsi="Garamond" w:cs="Tahoma-Bold"/>
          <w:b/>
          <w:bCs/>
          <w:sz w:val="24"/>
          <w:szCs w:val="24"/>
        </w:rPr>
        <w:t xml:space="preserve">DI SELEZIONE </w:t>
      </w:r>
      <w:r w:rsidRPr="00E07729">
        <w:rPr>
          <w:rFonts w:ascii="Garamond" w:hAnsi="Garamond" w:cs="Tahoma-Bold"/>
          <w:b/>
          <w:bCs/>
          <w:sz w:val="24"/>
          <w:szCs w:val="24"/>
        </w:rPr>
        <w:t>DA UTILIZZARE NEL PIANO D</w:t>
      </w:r>
      <w:r w:rsidRPr="00E07729">
        <w:rPr>
          <w:rFonts w:ascii="Garamond" w:hAnsi="Garamond"/>
          <w:b/>
          <w:bCs/>
          <w:sz w:val="24"/>
          <w:szCs w:val="24"/>
        </w:rPr>
        <w:t xml:space="preserve">I </w:t>
      </w:r>
      <w:r>
        <w:rPr>
          <w:rFonts w:ascii="Garamond" w:hAnsi="Garamond"/>
          <w:b/>
          <w:bCs/>
          <w:sz w:val="24"/>
          <w:szCs w:val="24"/>
        </w:rPr>
        <w:t xml:space="preserve">PRELIEVO IN </w:t>
      </w:r>
      <w:r w:rsidRPr="00E07729">
        <w:rPr>
          <w:rFonts w:ascii="Garamond" w:hAnsi="Garamond" w:cs="Tahoma-Bold"/>
          <w:b/>
          <w:bCs/>
          <w:sz w:val="24"/>
          <w:szCs w:val="24"/>
        </w:rPr>
        <w:t>C</w:t>
      </w:r>
      <w:r>
        <w:rPr>
          <w:rFonts w:ascii="Garamond" w:hAnsi="Garamond" w:cs="Tahoma-Bold"/>
          <w:b/>
          <w:bCs/>
          <w:sz w:val="24"/>
          <w:szCs w:val="24"/>
        </w:rPr>
        <w:t>ACCIA DI SELEZIONE</w:t>
      </w:r>
      <w:r>
        <w:rPr>
          <w:rFonts w:ascii="Garamond" w:hAnsi="Garamond"/>
          <w:b/>
          <w:bCs/>
          <w:sz w:val="24"/>
          <w:szCs w:val="24"/>
        </w:rPr>
        <w:t xml:space="preserve"> </w:t>
      </w:r>
      <w:r w:rsidRPr="00330C48">
        <w:rPr>
          <w:rFonts w:ascii="Garamond" w:hAnsi="Garamond" w:cs="Tahoma-Bold"/>
          <w:b/>
          <w:bCs/>
          <w:sz w:val="24"/>
          <w:szCs w:val="24"/>
        </w:rPr>
        <w:t>- METODO DELLA GIRATA -.</w:t>
      </w:r>
    </w:p>
    <w:p w:rsidR="00810DD7" w:rsidRPr="00330C48" w:rsidRDefault="00810DD7" w:rsidP="00810DD7">
      <w:pPr>
        <w:pStyle w:val="NormaleWeb"/>
        <w:spacing w:after="0" w:line="276" w:lineRule="auto"/>
        <w:jc w:val="center"/>
        <w:rPr>
          <w:rFonts w:ascii="Garamond" w:hAnsi="Garamond"/>
        </w:rPr>
      </w:pPr>
      <w:r w:rsidRPr="00330C48">
        <w:rPr>
          <w:rFonts w:ascii="Garamond" w:hAnsi="Garamond"/>
        </w:rPr>
        <w:t>IL PRESIDENTE</w:t>
      </w:r>
    </w:p>
    <w:p w:rsidR="00810DD7" w:rsidRPr="00330C48" w:rsidRDefault="00810DD7" w:rsidP="00810DD7">
      <w:pPr>
        <w:pStyle w:val="NormaleWeb"/>
        <w:spacing w:after="0" w:line="276" w:lineRule="auto"/>
        <w:jc w:val="both"/>
        <w:rPr>
          <w:rFonts w:ascii="Garamond" w:hAnsi="Garamond"/>
        </w:rPr>
      </w:pPr>
      <w:r w:rsidRPr="00330C48">
        <w:rPr>
          <w:rFonts w:ascii="Garamond" w:hAnsi="Garamond"/>
        </w:rPr>
        <w:t>visto il Disciplinare per</w:t>
      </w:r>
      <w:r>
        <w:rPr>
          <w:rFonts w:ascii="Garamond" w:hAnsi="Garamond"/>
        </w:rPr>
        <w:t xml:space="preserve"> la caccia di selezione a</w:t>
      </w:r>
      <w:r w:rsidRPr="00330C48">
        <w:rPr>
          <w:rFonts w:ascii="Garamond" w:hAnsi="Garamond"/>
        </w:rPr>
        <w:t xml:space="preserve">l cinghiale approvato con D.G.R. n.       del </w:t>
      </w:r>
    </w:p>
    <w:p w:rsidR="00810DD7" w:rsidRPr="00A84F9B" w:rsidRDefault="00810DD7" w:rsidP="00810DD7">
      <w:pPr>
        <w:pStyle w:val="NormaleWeb"/>
        <w:spacing w:after="0" w:line="276" w:lineRule="auto"/>
        <w:jc w:val="center"/>
        <w:rPr>
          <w:rFonts w:ascii="Garamond" w:hAnsi="Garamond"/>
          <w:b/>
        </w:rPr>
      </w:pPr>
      <w:r w:rsidRPr="00A84F9B">
        <w:rPr>
          <w:rFonts w:ascii="Garamond" w:hAnsi="Garamond"/>
          <w:b/>
        </w:rPr>
        <w:t>RENDE NOTO</w:t>
      </w:r>
    </w:p>
    <w:p w:rsidR="00810DD7" w:rsidRPr="00330C48" w:rsidRDefault="00810DD7" w:rsidP="00810DD7">
      <w:pPr>
        <w:autoSpaceDE w:val="0"/>
        <w:autoSpaceDN w:val="0"/>
        <w:adjustRightInd w:val="0"/>
        <w:spacing w:after="0"/>
        <w:jc w:val="both"/>
        <w:rPr>
          <w:rFonts w:ascii="Garamond" w:hAnsi="Garamond"/>
          <w:sz w:val="24"/>
          <w:szCs w:val="24"/>
        </w:rPr>
      </w:pPr>
      <w:r w:rsidRPr="00330C48">
        <w:rPr>
          <w:rFonts w:ascii="Garamond" w:hAnsi="Garamond"/>
          <w:sz w:val="24"/>
          <w:szCs w:val="24"/>
        </w:rPr>
        <w:t xml:space="preserve">che è indetto un </w:t>
      </w:r>
      <w:r>
        <w:rPr>
          <w:rFonts w:ascii="Garamond" w:hAnsi="Garamond"/>
          <w:sz w:val="24"/>
          <w:szCs w:val="24"/>
        </w:rPr>
        <w:t>avviso</w:t>
      </w:r>
      <w:r w:rsidRPr="00330C48">
        <w:rPr>
          <w:rFonts w:ascii="Garamond" w:hAnsi="Garamond"/>
          <w:sz w:val="24"/>
          <w:szCs w:val="24"/>
        </w:rPr>
        <w:t xml:space="preserve"> per </w:t>
      </w:r>
      <w:r w:rsidRPr="00330C48">
        <w:rPr>
          <w:rFonts w:ascii="Garamond" w:hAnsi="Garamond"/>
          <w:color w:val="000000" w:themeColor="text1"/>
          <w:sz w:val="24"/>
          <w:szCs w:val="24"/>
        </w:rPr>
        <w:t xml:space="preserve">l’iscrizione degli operatori </w:t>
      </w:r>
      <w:r w:rsidRPr="00330C48">
        <w:rPr>
          <w:rFonts w:ascii="Garamond" w:hAnsi="Garamond"/>
          <w:sz w:val="24"/>
          <w:szCs w:val="24"/>
        </w:rPr>
        <w:t xml:space="preserve">di selezione da utilizzare nelle attività previste nel Piano di </w:t>
      </w:r>
      <w:r>
        <w:rPr>
          <w:rFonts w:ascii="Garamond" w:hAnsi="Garamond"/>
          <w:sz w:val="24"/>
          <w:szCs w:val="24"/>
        </w:rPr>
        <w:t xml:space="preserve">prelievo in selezione </w:t>
      </w:r>
      <w:r w:rsidRPr="00330C48">
        <w:rPr>
          <w:rFonts w:ascii="Garamond" w:hAnsi="Garamond"/>
          <w:sz w:val="24"/>
          <w:szCs w:val="24"/>
        </w:rPr>
        <w:t xml:space="preserve">del </w:t>
      </w:r>
      <w:r w:rsidRPr="00330C48">
        <w:rPr>
          <w:rStyle w:val="Enfasigrassetto"/>
          <w:rFonts w:ascii="Garamond" w:hAnsi="Garamond"/>
          <w:sz w:val="24"/>
          <w:szCs w:val="24"/>
        </w:rPr>
        <w:t xml:space="preserve">Cinghiale </w:t>
      </w:r>
      <w:r w:rsidRPr="00330C48">
        <w:rPr>
          <w:rFonts w:ascii="Garamond" w:hAnsi="Garamond"/>
          <w:color w:val="000000" w:themeColor="text1"/>
          <w:sz w:val="24"/>
          <w:szCs w:val="24"/>
        </w:rPr>
        <w:t>n</w:t>
      </w:r>
      <w:r w:rsidRPr="00330C48">
        <w:rPr>
          <w:rFonts w:ascii="Garamond" w:hAnsi="Garamond"/>
          <w:sz w:val="24"/>
          <w:szCs w:val="24"/>
        </w:rPr>
        <w:t>ell'A</w:t>
      </w:r>
      <w:r>
        <w:rPr>
          <w:rFonts w:ascii="Garamond" w:hAnsi="Garamond"/>
          <w:sz w:val="24"/>
          <w:szCs w:val="24"/>
        </w:rPr>
        <w:t xml:space="preserve">TC </w:t>
      </w:r>
      <w:r w:rsidRPr="00330C48">
        <w:rPr>
          <w:rFonts w:ascii="Garamond" w:hAnsi="Garamond"/>
          <w:sz w:val="24"/>
          <w:szCs w:val="24"/>
        </w:rPr>
        <w:t xml:space="preserve">n°    </w:t>
      </w:r>
      <w:r>
        <w:rPr>
          <w:rFonts w:ascii="Garamond" w:hAnsi="Garamond"/>
          <w:sz w:val="24"/>
          <w:szCs w:val="24"/>
        </w:rPr>
        <w:t xml:space="preserve">                     </w:t>
      </w:r>
      <w:r w:rsidRPr="00330C48">
        <w:rPr>
          <w:rFonts w:ascii="Garamond" w:hAnsi="Garamond"/>
          <w:sz w:val="24"/>
          <w:szCs w:val="24"/>
        </w:rPr>
        <w:t xml:space="preserve">in possesso dei requisiti di cui al disciplinare regionale e riportati nel presente </w:t>
      </w:r>
      <w:r>
        <w:rPr>
          <w:rFonts w:ascii="Garamond" w:hAnsi="Garamond"/>
          <w:sz w:val="24"/>
          <w:szCs w:val="24"/>
        </w:rPr>
        <w:t>avviso,</w:t>
      </w:r>
      <w:r w:rsidRPr="00330C48">
        <w:rPr>
          <w:rFonts w:ascii="Garamond" w:hAnsi="Garamond"/>
          <w:sz w:val="24"/>
          <w:szCs w:val="24"/>
        </w:rPr>
        <w:t xml:space="preserve"> da impiegare con la tecnica della girata.</w:t>
      </w:r>
    </w:p>
    <w:p w:rsidR="00810DD7" w:rsidRPr="00330C48" w:rsidRDefault="00810DD7" w:rsidP="00810DD7">
      <w:pPr>
        <w:autoSpaceDE w:val="0"/>
        <w:autoSpaceDN w:val="0"/>
        <w:adjustRightInd w:val="0"/>
        <w:spacing w:before="240" w:after="0"/>
        <w:jc w:val="center"/>
        <w:rPr>
          <w:rFonts w:ascii="Garamond" w:hAnsi="Garamond" w:cs="Arial"/>
          <w:b/>
          <w:sz w:val="24"/>
          <w:szCs w:val="24"/>
          <w:u w:val="single"/>
        </w:rPr>
      </w:pPr>
      <w:r w:rsidRPr="00330C48">
        <w:rPr>
          <w:rFonts w:ascii="Garamond" w:hAnsi="Garamond" w:cs="Arial"/>
          <w:b/>
          <w:sz w:val="24"/>
          <w:szCs w:val="24"/>
          <w:u w:val="single"/>
        </w:rPr>
        <w:t>Articolo 1. Requisiti per ammissione</w:t>
      </w:r>
    </w:p>
    <w:p w:rsidR="00810DD7" w:rsidRPr="00330C48" w:rsidRDefault="00810DD7" w:rsidP="00810DD7">
      <w:pPr>
        <w:pStyle w:val="NormaleWeb"/>
        <w:spacing w:before="0" w:beforeAutospacing="0" w:after="0" w:line="276" w:lineRule="auto"/>
        <w:jc w:val="both"/>
        <w:rPr>
          <w:rFonts w:ascii="Garamond" w:hAnsi="Garamond"/>
        </w:rPr>
      </w:pPr>
      <w:r w:rsidRPr="00330C48">
        <w:rPr>
          <w:rFonts w:ascii="Garamond" w:hAnsi="Garamond"/>
        </w:rPr>
        <w:t>Per partecipare alle operazioni di prelievo selettivo gli operatori appartenenti alla squadra (costituita da minimo 4 e massimo 8 componenti) dovranno essere in possesso dei requisiti di seguito indicati:</w:t>
      </w:r>
    </w:p>
    <w:p w:rsidR="00810DD7" w:rsidRPr="00330C48" w:rsidRDefault="00810DD7" w:rsidP="00810DD7">
      <w:pPr>
        <w:pStyle w:val="Paragrafoelenco"/>
        <w:numPr>
          <w:ilvl w:val="0"/>
          <w:numId w:val="43"/>
        </w:numPr>
        <w:autoSpaceDE w:val="0"/>
        <w:autoSpaceDN w:val="0"/>
        <w:adjustRightInd w:val="0"/>
        <w:ind w:left="567" w:hanging="284"/>
        <w:jc w:val="both"/>
        <w:rPr>
          <w:rFonts w:ascii="Garamond" w:hAnsi="Garamond" w:cs="Arial"/>
          <w:sz w:val="24"/>
          <w:szCs w:val="24"/>
        </w:rPr>
      </w:pPr>
      <w:r w:rsidRPr="00330C48">
        <w:rPr>
          <w:rFonts w:ascii="Garamond" w:hAnsi="Garamond" w:cs="Arial"/>
          <w:sz w:val="24"/>
          <w:szCs w:val="24"/>
        </w:rPr>
        <w:t>essere cittadino italiano;</w:t>
      </w:r>
    </w:p>
    <w:p w:rsidR="00810DD7" w:rsidRPr="00330C48" w:rsidRDefault="00810DD7" w:rsidP="00810DD7">
      <w:pPr>
        <w:pStyle w:val="Paragrafoelenco"/>
        <w:numPr>
          <w:ilvl w:val="0"/>
          <w:numId w:val="43"/>
        </w:numPr>
        <w:autoSpaceDE w:val="0"/>
        <w:autoSpaceDN w:val="0"/>
        <w:adjustRightInd w:val="0"/>
        <w:spacing w:after="0"/>
        <w:ind w:left="567" w:hanging="284"/>
        <w:jc w:val="both"/>
        <w:rPr>
          <w:rFonts w:ascii="Garamond" w:hAnsi="Garamond" w:cs="Arial"/>
          <w:sz w:val="24"/>
          <w:szCs w:val="24"/>
        </w:rPr>
      </w:pPr>
      <w:proofErr w:type="gramStart"/>
      <w:r w:rsidRPr="00330C48">
        <w:rPr>
          <w:rFonts w:ascii="Garamond" w:hAnsi="Garamond" w:cs="Arial"/>
          <w:sz w:val="24"/>
          <w:szCs w:val="24"/>
        </w:rPr>
        <w:t>essere</w:t>
      </w:r>
      <w:proofErr w:type="gramEnd"/>
      <w:r w:rsidRPr="00330C48">
        <w:rPr>
          <w:rFonts w:ascii="Garamond" w:hAnsi="Garamond" w:cs="Arial"/>
          <w:sz w:val="24"/>
          <w:szCs w:val="24"/>
        </w:rPr>
        <w:t xml:space="preserve"> residente in uno dei Comuni ricadenti nell’Ambito Territoriale di Caccia n°  </w:t>
      </w:r>
      <w:r>
        <w:rPr>
          <w:rFonts w:ascii="Garamond" w:hAnsi="Garamond" w:cs="Arial"/>
          <w:sz w:val="24"/>
          <w:szCs w:val="24"/>
        </w:rPr>
        <w:t xml:space="preserve"> </w:t>
      </w:r>
      <w:r w:rsidRPr="00330C48">
        <w:rPr>
          <w:rFonts w:ascii="Garamond" w:hAnsi="Garamond" w:cs="Arial"/>
          <w:sz w:val="24"/>
          <w:szCs w:val="24"/>
        </w:rPr>
        <w:t xml:space="preserve">  </w:t>
      </w:r>
      <w:r>
        <w:rPr>
          <w:rFonts w:ascii="Garamond" w:hAnsi="Garamond" w:cs="Arial"/>
          <w:sz w:val="24"/>
          <w:szCs w:val="24"/>
        </w:rPr>
        <w:t xml:space="preserve"> </w:t>
      </w:r>
      <w:r w:rsidRPr="00330C48">
        <w:rPr>
          <w:rFonts w:ascii="Garamond" w:hAnsi="Garamond" w:cs="Arial"/>
          <w:sz w:val="24"/>
          <w:szCs w:val="24"/>
        </w:rPr>
        <w:t>;</w:t>
      </w:r>
    </w:p>
    <w:p w:rsidR="00810DD7" w:rsidRPr="00330C48" w:rsidRDefault="00810DD7" w:rsidP="00810DD7">
      <w:pPr>
        <w:pStyle w:val="Paragrafoelenco"/>
        <w:numPr>
          <w:ilvl w:val="0"/>
          <w:numId w:val="43"/>
        </w:numPr>
        <w:autoSpaceDE w:val="0"/>
        <w:autoSpaceDN w:val="0"/>
        <w:adjustRightInd w:val="0"/>
        <w:spacing w:after="0"/>
        <w:ind w:left="567" w:hanging="284"/>
        <w:jc w:val="both"/>
        <w:rPr>
          <w:rFonts w:ascii="Garamond" w:hAnsi="Garamond" w:cs="Arial"/>
          <w:sz w:val="24"/>
          <w:szCs w:val="24"/>
        </w:rPr>
      </w:pPr>
      <w:r w:rsidRPr="00330C48">
        <w:rPr>
          <w:rFonts w:ascii="Garamond" w:hAnsi="Garamond"/>
          <w:color w:val="000000"/>
          <w:sz w:val="24"/>
          <w:szCs w:val="24"/>
        </w:rPr>
        <w:t xml:space="preserve">1. </w:t>
      </w:r>
      <w:r w:rsidRPr="00330C48">
        <w:rPr>
          <w:rFonts w:ascii="Garamond" w:hAnsi="Garamond"/>
          <w:color w:val="000000"/>
          <w:sz w:val="24"/>
          <w:szCs w:val="24"/>
          <w:u w:val="single"/>
        </w:rPr>
        <w:t>operatore impiegato alle poste fisse</w:t>
      </w:r>
      <w:r w:rsidRPr="00330C48">
        <w:rPr>
          <w:rFonts w:ascii="Garamond" w:hAnsi="Garamond"/>
          <w:color w:val="000000"/>
          <w:sz w:val="24"/>
          <w:szCs w:val="24"/>
        </w:rPr>
        <w:t xml:space="preserve">: </w:t>
      </w:r>
      <w:r w:rsidRPr="00330C48">
        <w:rPr>
          <w:rFonts w:ascii="Garamond" w:hAnsi="Garamond"/>
          <w:sz w:val="24"/>
          <w:szCs w:val="24"/>
        </w:rPr>
        <w:t xml:space="preserve">essere titolare di </w:t>
      </w:r>
      <w:r w:rsidRPr="00330C48">
        <w:rPr>
          <w:rFonts w:ascii="Garamond" w:hAnsi="Garamond"/>
          <w:color w:val="000000"/>
          <w:sz w:val="24"/>
          <w:szCs w:val="24"/>
        </w:rPr>
        <w:t xml:space="preserve">attestazione rilasciata </w:t>
      </w:r>
      <w:r>
        <w:rPr>
          <w:rFonts w:ascii="Garamond" w:hAnsi="Garamond"/>
          <w:color w:val="000000"/>
          <w:sz w:val="24"/>
          <w:szCs w:val="24"/>
        </w:rPr>
        <w:t>dalla Provincia di appartenenza</w:t>
      </w:r>
      <w:r w:rsidRPr="00330C48">
        <w:rPr>
          <w:rFonts w:ascii="Garamond" w:hAnsi="Garamond"/>
          <w:color w:val="000000"/>
          <w:sz w:val="24"/>
          <w:szCs w:val="24"/>
        </w:rPr>
        <w:t xml:space="preserve"> della Regione Basilicata, di abilitazione a prelievo di Ungulati con metodi selettivi, oppure </w:t>
      </w:r>
      <w:r>
        <w:rPr>
          <w:rFonts w:ascii="Garamond" w:hAnsi="Garamond"/>
          <w:color w:val="000000"/>
          <w:sz w:val="24"/>
          <w:szCs w:val="24"/>
        </w:rPr>
        <w:t>attestato</w:t>
      </w:r>
      <w:r w:rsidRPr="00330C48">
        <w:rPr>
          <w:rFonts w:ascii="Garamond" w:hAnsi="Garamond"/>
          <w:color w:val="000000"/>
          <w:sz w:val="24"/>
          <w:szCs w:val="24"/>
        </w:rPr>
        <w:t xml:space="preserve"> di abilitazione rilasciato dalla Regione Basilicata o dagli Enti Parco nazionali e regionali</w:t>
      </w:r>
      <w:r w:rsidRPr="00330C48">
        <w:rPr>
          <w:rFonts w:ascii="Garamond" w:hAnsi="Garamond"/>
          <w:sz w:val="24"/>
          <w:szCs w:val="24"/>
        </w:rPr>
        <w:t>;</w:t>
      </w:r>
    </w:p>
    <w:p w:rsidR="00810DD7" w:rsidRDefault="00810DD7" w:rsidP="00810DD7">
      <w:pPr>
        <w:pStyle w:val="Paragrafoelenco"/>
        <w:autoSpaceDE w:val="0"/>
        <w:autoSpaceDN w:val="0"/>
        <w:adjustRightInd w:val="0"/>
        <w:spacing w:after="0"/>
        <w:ind w:left="284" w:firstLine="283"/>
        <w:jc w:val="both"/>
        <w:rPr>
          <w:rFonts w:ascii="Garamond" w:hAnsi="Garamond"/>
          <w:color w:val="000000"/>
          <w:sz w:val="24"/>
          <w:szCs w:val="24"/>
        </w:rPr>
      </w:pPr>
      <w:r w:rsidRPr="00330C48">
        <w:rPr>
          <w:rFonts w:ascii="Garamond" w:hAnsi="Garamond"/>
          <w:sz w:val="24"/>
          <w:szCs w:val="24"/>
        </w:rPr>
        <w:t>2.</w:t>
      </w:r>
      <w:r>
        <w:rPr>
          <w:rFonts w:ascii="Garamond" w:hAnsi="Garamond"/>
          <w:sz w:val="24"/>
          <w:szCs w:val="24"/>
        </w:rPr>
        <w:t xml:space="preserve"> </w:t>
      </w:r>
      <w:r w:rsidRPr="00330C48">
        <w:rPr>
          <w:rFonts w:ascii="Garamond" w:hAnsi="Garamond"/>
          <w:sz w:val="24"/>
          <w:szCs w:val="24"/>
          <w:u w:val="single"/>
        </w:rPr>
        <w:t>conduttore cane limiere</w:t>
      </w:r>
      <w:r>
        <w:rPr>
          <w:rFonts w:ascii="Garamond" w:hAnsi="Garamond"/>
          <w:sz w:val="24"/>
          <w:szCs w:val="24"/>
        </w:rPr>
        <w:t xml:space="preserve"> deve </w:t>
      </w:r>
      <w:r w:rsidRPr="00330C48">
        <w:rPr>
          <w:rFonts w:ascii="Garamond" w:hAnsi="Garamond"/>
          <w:sz w:val="24"/>
          <w:szCs w:val="24"/>
        </w:rPr>
        <w:t xml:space="preserve">essere titolare di </w:t>
      </w:r>
      <w:r w:rsidRPr="00330C48">
        <w:rPr>
          <w:rFonts w:ascii="Garamond" w:hAnsi="Garamond"/>
          <w:color w:val="000000"/>
          <w:sz w:val="24"/>
          <w:szCs w:val="24"/>
        </w:rPr>
        <w:t>attestazione di abilitazione a conduttore di cane limiere</w:t>
      </w:r>
      <w:r>
        <w:rPr>
          <w:rFonts w:ascii="Garamond" w:hAnsi="Garamond"/>
          <w:color w:val="000000"/>
          <w:sz w:val="24"/>
          <w:szCs w:val="24"/>
        </w:rPr>
        <w:t xml:space="preserve"> nonché </w:t>
      </w:r>
      <w:r w:rsidRPr="00330C48">
        <w:rPr>
          <w:rFonts w:ascii="Garamond" w:hAnsi="Garamond"/>
          <w:color w:val="000000"/>
          <w:sz w:val="24"/>
          <w:szCs w:val="24"/>
        </w:rPr>
        <w:t xml:space="preserve">di abilitazione a prelievo di </w:t>
      </w:r>
      <w:r>
        <w:rPr>
          <w:rFonts w:ascii="Garamond" w:hAnsi="Garamond"/>
          <w:color w:val="000000"/>
          <w:sz w:val="24"/>
          <w:szCs w:val="24"/>
        </w:rPr>
        <w:t>u</w:t>
      </w:r>
      <w:r w:rsidRPr="00330C48">
        <w:rPr>
          <w:rFonts w:ascii="Garamond" w:hAnsi="Garamond"/>
          <w:color w:val="000000"/>
          <w:sz w:val="24"/>
          <w:szCs w:val="24"/>
        </w:rPr>
        <w:t>ngulati;</w:t>
      </w:r>
    </w:p>
    <w:p w:rsidR="00810DD7" w:rsidRPr="00BD507F" w:rsidRDefault="00810DD7" w:rsidP="00810DD7">
      <w:pPr>
        <w:pStyle w:val="Paragrafoelenco"/>
        <w:autoSpaceDE w:val="0"/>
        <w:autoSpaceDN w:val="0"/>
        <w:adjustRightInd w:val="0"/>
        <w:spacing w:after="0"/>
        <w:ind w:left="284" w:firstLine="283"/>
        <w:jc w:val="both"/>
        <w:rPr>
          <w:rFonts w:ascii="Garamond" w:hAnsi="Garamond"/>
          <w:color w:val="000000"/>
          <w:sz w:val="24"/>
          <w:szCs w:val="24"/>
        </w:rPr>
      </w:pPr>
      <w:r>
        <w:rPr>
          <w:rFonts w:ascii="Garamond" w:hAnsi="Garamond"/>
          <w:sz w:val="24"/>
          <w:szCs w:val="24"/>
        </w:rPr>
        <w:t xml:space="preserve">3. </w:t>
      </w:r>
      <w:r w:rsidRPr="0028202E">
        <w:rPr>
          <w:rFonts w:ascii="Garamond" w:hAnsi="Garamond"/>
          <w:color w:val="000000"/>
          <w:sz w:val="24"/>
          <w:szCs w:val="24"/>
          <w:u w:val="single"/>
        </w:rPr>
        <w:t>cane</w:t>
      </w:r>
      <w:r>
        <w:rPr>
          <w:rFonts w:ascii="Garamond" w:hAnsi="Garamond"/>
          <w:color w:val="000000"/>
          <w:sz w:val="24"/>
          <w:szCs w:val="24"/>
        </w:rPr>
        <w:t xml:space="preserve"> </w:t>
      </w:r>
      <w:r w:rsidRPr="00BD507F">
        <w:rPr>
          <w:rFonts w:ascii="Garamond" w:hAnsi="Garamond"/>
          <w:color w:val="000000"/>
          <w:sz w:val="24"/>
          <w:szCs w:val="24"/>
        </w:rPr>
        <w:t>dev</w:t>
      </w:r>
      <w:r>
        <w:rPr>
          <w:rFonts w:ascii="Garamond" w:hAnsi="Garamond"/>
          <w:color w:val="000000"/>
          <w:sz w:val="24"/>
          <w:szCs w:val="24"/>
        </w:rPr>
        <w:t>e</w:t>
      </w:r>
      <w:r w:rsidRPr="00BD507F">
        <w:rPr>
          <w:rFonts w:ascii="Garamond" w:hAnsi="Garamond"/>
          <w:color w:val="000000"/>
          <w:sz w:val="24"/>
          <w:szCs w:val="24"/>
        </w:rPr>
        <w:t xml:space="preserve"> essere abilitat</w:t>
      </w:r>
      <w:r>
        <w:rPr>
          <w:rFonts w:ascii="Garamond" w:hAnsi="Garamond"/>
          <w:color w:val="000000"/>
          <w:sz w:val="24"/>
          <w:szCs w:val="24"/>
        </w:rPr>
        <w:t>o</w:t>
      </w:r>
      <w:r w:rsidRPr="00BD507F">
        <w:rPr>
          <w:rFonts w:ascii="Garamond" w:hAnsi="Garamond"/>
          <w:color w:val="000000"/>
          <w:sz w:val="24"/>
          <w:szCs w:val="24"/>
        </w:rPr>
        <w:t xml:space="preserve"> tramite prove E.N.C.I. (limiere).</w:t>
      </w:r>
    </w:p>
    <w:p w:rsidR="00810DD7" w:rsidRPr="00330C48" w:rsidRDefault="00810DD7" w:rsidP="00810DD7">
      <w:pPr>
        <w:autoSpaceDE w:val="0"/>
        <w:autoSpaceDN w:val="0"/>
        <w:adjustRightInd w:val="0"/>
        <w:spacing w:after="0"/>
        <w:jc w:val="both"/>
        <w:rPr>
          <w:rFonts w:ascii="Garamond" w:hAnsi="Garamond"/>
          <w:color w:val="000000"/>
          <w:sz w:val="24"/>
          <w:szCs w:val="24"/>
        </w:rPr>
      </w:pPr>
      <w:r w:rsidRPr="00330C48">
        <w:rPr>
          <w:rFonts w:ascii="Garamond" w:hAnsi="Garamond"/>
          <w:color w:val="000000"/>
          <w:sz w:val="24"/>
          <w:szCs w:val="24"/>
        </w:rPr>
        <w:t>Il conduttore</w:t>
      </w:r>
      <w:r>
        <w:rPr>
          <w:rFonts w:ascii="Garamond" w:hAnsi="Garamond"/>
          <w:color w:val="000000"/>
          <w:sz w:val="24"/>
          <w:szCs w:val="24"/>
        </w:rPr>
        <w:t xml:space="preserve"> deve:</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essere in possesso della licenza di porto di fucile ad uso di caccia in regola con i versamenti previsti dalla norma vigente</w:t>
      </w:r>
      <w:r>
        <w:rPr>
          <w:rFonts w:ascii="Garamond" w:hAnsi="Garamond" w:cs="Arial"/>
          <w:sz w:val="24"/>
          <w:szCs w:val="24"/>
        </w:rPr>
        <w:t xml:space="preserve">, nonché </w:t>
      </w:r>
      <w:r w:rsidRPr="00E92D0A">
        <w:rPr>
          <w:rFonts w:ascii="Garamond" w:hAnsi="Garamond" w:cs="ITC Avant Garde Std Bk"/>
          <w:color w:val="000000"/>
          <w:sz w:val="24"/>
          <w:szCs w:val="24"/>
        </w:rPr>
        <w:t>copertura assicurativa estesa all</w:t>
      </w:r>
      <w:r>
        <w:rPr>
          <w:rFonts w:ascii="Garamond" w:hAnsi="Garamond" w:cs="ITC Avant Garde Std Bk"/>
          <w:color w:val="000000"/>
          <w:sz w:val="24"/>
          <w:szCs w:val="24"/>
        </w:rPr>
        <w:t xml:space="preserve">e </w:t>
      </w:r>
      <w:r w:rsidRPr="00E92D0A">
        <w:rPr>
          <w:rFonts w:ascii="Garamond" w:hAnsi="Garamond" w:cs="ITC Avant Garde Std Bk"/>
          <w:color w:val="000000"/>
          <w:sz w:val="24"/>
          <w:szCs w:val="24"/>
        </w:rPr>
        <w:t xml:space="preserve">attività di </w:t>
      </w:r>
      <w:r>
        <w:rPr>
          <w:rFonts w:ascii="Garamond" w:hAnsi="Garamond" w:cs="ITC Avant Garde Std Bk"/>
          <w:color w:val="000000"/>
          <w:sz w:val="24"/>
          <w:szCs w:val="24"/>
        </w:rPr>
        <w:t xml:space="preserve">selezione </w:t>
      </w:r>
      <w:r w:rsidRPr="00E92D0A">
        <w:rPr>
          <w:rFonts w:ascii="Garamond" w:hAnsi="Garamond" w:cs="ITC Avant Garde Std Bk"/>
          <w:color w:val="000000"/>
          <w:sz w:val="24"/>
          <w:szCs w:val="24"/>
        </w:rPr>
        <w:t>della fauna selvatica</w:t>
      </w:r>
      <w:r>
        <w:rPr>
          <w:rFonts w:ascii="Garamond" w:hAnsi="Garamond" w:cs="ITC Avant Garde Std Bk"/>
          <w:color w:val="000000"/>
          <w:sz w:val="24"/>
          <w:szCs w:val="24"/>
        </w:rPr>
        <w:t>;</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non aver riportato più di una sanzione amministrativa, in materia di caccia, negli ultimi cinque anni;</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u w:val="single"/>
        </w:rPr>
        <w:t xml:space="preserve">operatore </w:t>
      </w:r>
      <w:r w:rsidRPr="00330C48">
        <w:rPr>
          <w:rFonts w:ascii="Garamond" w:hAnsi="Garamond"/>
          <w:color w:val="000000"/>
          <w:sz w:val="24"/>
          <w:szCs w:val="24"/>
          <w:u w:val="single"/>
        </w:rPr>
        <w:t>impiegato alle poste fisse</w:t>
      </w:r>
      <w:r w:rsidRPr="00330C48">
        <w:rPr>
          <w:rFonts w:ascii="Garamond" w:hAnsi="Garamond"/>
          <w:color w:val="000000"/>
          <w:sz w:val="24"/>
          <w:szCs w:val="24"/>
        </w:rPr>
        <w:t xml:space="preserve">: </w:t>
      </w:r>
      <w:r w:rsidRPr="00330C48">
        <w:rPr>
          <w:rFonts w:ascii="Garamond" w:hAnsi="Garamond"/>
          <w:sz w:val="24"/>
          <w:szCs w:val="24"/>
        </w:rPr>
        <w:t xml:space="preserve">essere proprietario di arma con canna ad anima rigata di calibro consentito per l'esercizio venatorio dalla normativa vigente </w:t>
      </w:r>
      <w:r>
        <w:rPr>
          <w:rFonts w:ascii="Garamond" w:hAnsi="Garamond"/>
          <w:sz w:val="24"/>
          <w:szCs w:val="24"/>
        </w:rPr>
        <w:t>che</w:t>
      </w:r>
      <w:r w:rsidRPr="00330C48">
        <w:rPr>
          <w:rFonts w:ascii="Garamond" w:hAnsi="Garamond"/>
          <w:sz w:val="24"/>
          <w:szCs w:val="24"/>
        </w:rPr>
        <w:t xml:space="preserve"> </w:t>
      </w:r>
      <w:r>
        <w:rPr>
          <w:rFonts w:ascii="Garamond" w:hAnsi="Garamond"/>
          <w:sz w:val="24"/>
          <w:szCs w:val="24"/>
        </w:rPr>
        <w:t xml:space="preserve">può non essere </w:t>
      </w:r>
      <w:r w:rsidRPr="00330C48">
        <w:rPr>
          <w:rFonts w:ascii="Garamond" w:hAnsi="Garamond"/>
          <w:sz w:val="24"/>
          <w:szCs w:val="24"/>
        </w:rPr>
        <w:t>dotata di ottica di precisione;</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u w:val="single"/>
        </w:rPr>
        <w:t>conduttore cane limiere</w:t>
      </w:r>
      <w:r w:rsidRPr="00330C48">
        <w:rPr>
          <w:rFonts w:ascii="Garamond" w:hAnsi="Garamond"/>
          <w:sz w:val="24"/>
          <w:szCs w:val="24"/>
        </w:rPr>
        <w:t>: essere proprietario di arma con canna ad anima liscia o rigata (</w:t>
      </w:r>
      <w:r>
        <w:rPr>
          <w:rFonts w:ascii="Garamond" w:hAnsi="Garamond"/>
          <w:sz w:val="24"/>
          <w:szCs w:val="24"/>
        </w:rPr>
        <w:t xml:space="preserve">che può non essere </w:t>
      </w:r>
      <w:r w:rsidRPr="00330C48">
        <w:rPr>
          <w:rFonts w:ascii="Garamond" w:hAnsi="Garamond"/>
          <w:sz w:val="24"/>
          <w:szCs w:val="24"/>
        </w:rPr>
        <w:t>dotata di ottica di precisione) di calibro consentito per l'esercizio venatorio dalla normativa vigente.</w:t>
      </w:r>
    </w:p>
    <w:p w:rsidR="00810DD7" w:rsidRPr="00330C48" w:rsidRDefault="00810DD7" w:rsidP="00810DD7">
      <w:pPr>
        <w:autoSpaceDE w:val="0"/>
        <w:autoSpaceDN w:val="0"/>
        <w:adjustRightInd w:val="0"/>
        <w:spacing w:before="240" w:after="0"/>
        <w:jc w:val="center"/>
        <w:rPr>
          <w:rFonts w:ascii="Garamond" w:hAnsi="Garamond" w:cs="Arial"/>
          <w:b/>
          <w:sz w:val="24"/>
          <w:szCs w:val="24"/>
          <w:u w:val="single"/>
        </w:rPr>
      </w:pPr>
      <w:r w:rsidRPr="00330C48">
        <w:rPr>
          <w:rFonts w:ascii="Garamond" w:hAnsi="Garamond" w:cs="Arial"/>
          <w:b/>
          <w:sz w:val="24"/>
          <w:szCs w:val="24"/>
          <w:u w:val="single"/>
        </w:rPr>
        <w:t>Articolo 2. Modalità di presentazione delle domande</w:t>
      </w:r>
    </w:p>
    <w:p w:rsidR="00810DD7" w:rsidRPr="00330C48" w:rsidRDefault="00810DD7" w:rsidP="00810DD7">
      <w:pPr>
        <w:pStyle w:val="NormaleWeb"/>
        <w:spacing w:before="0" w:beforeAutospacing="0" w:after="0" w:line="276" w:lineRule="auto"/>
        <w:jc w:val="both"/>
        <w:rPr>
          <w:rFonts w:ascii="Garamond" w:hAnsi="Garamond" w:cs="Arial"/>
        </w:rPr>
      </w:pPr>
      <w:r w:rsidRPr="00330C48">
        <w:rPr>
          <w:rFonts w:ascii="Garamond" w:hAnsi="Garamond"/>
        </w:rPr>
        <w:t>La squadra interessata dovrà presentare</w:t>
      </w:r>
      <w:r>
        <w:rPr>
          <w:rFonts w:ascii="Garamond" w:hAnsi="Garamond"/>
        </w:rPr>
        <w:t xml:space="preserve"> </w:t>
      </w:r>
      <w:r w:rsidRPr="00330C48">
        <w:rPr>
          <w:rFonts w:ascii="Garamond" w:hAnsi="Garamond"/>
        </w:rPr>
        <w:t xml:space="preserve">apposita domanda </w:t>
      </w:r>
      <w:r w:rsidRPr="00330C48">
        <w:rPr>
          <w:rFonts w:ascii="Garamond" w:hAnsi="Garamond" w:cs="Arial"/>
        </w:rPr>
        <w:t xml:space="preserve">di partecipazione per il tramite del Responsabile designato, debitamente sottoscritta, redatta in carta semplice secondo lo schema allegato </w:t>
      </w:r>
      <w:r>
        <w:rPr>
          <w:rFonts w:ascii="Garamond" w:hAnsi="Garamond" w:cs="Arial"/>
        </w:rPr>
        <w:t>al presente avvis</w:t>
      </w:r>
      <w:r w:rsidRPr="00330C48">
        <w:rPr>
          <w:rFonts w:ascii="Garamond" w:hAnsi="Garamond" w:cs="Arial"/>
        </w:rPr>
        <w:t xml:space="preserve">o, </w:t>
      </w:r>
      <w:r>
        <w:rPr>
          <w:rFonts w:ascii="Garamond" w:hAnsi="Garamond" w:cs="Arial"/>
        </w:rPr>
        <w:t>ed indirizzata all’A</w:t>
      </w:r>
      <w:r w:rsidRPr="00330C48">
        <w:rPr>
          <w:rFonts w:ascii="Garamond" w:hAnsi="Garamond" w:cs="Arial"/>
        </w:rPr>
        <w:t>TC.</w:t>
      </w:r>
    </w:p>
    <w:p w:rsidR="00810DD7" w:rsidRPr="00330C48" w:rsidRDefault="00810DD7" w:rsidP="00810DD7">
      <w:pPr>
        <w:pStyle w:val="NormaleWeb"/>
        <w:spacing w:before="0" w:beforeAutospacing="0" w:after="0" w:line="276" w:lineRule="auto"/>
        <w:jc w:val="both"/>
        <w:rPr>
          <w:rFonts w:ascii="Garamond" w:hAnsi="Garamond" w:cs="Arial"/>
        </w:rPr>
      </w:pPr>
      <w:r w:rsidRPr="00C37231">
        <w:rPr>
          <w:rFonts w:ascii="Garamond" w:eastAsia="SimSun" w:hAnsi="Garamond" w:cs="Arial"/>
          <w:color w:val="000000"/>
          <w:kern w:val="3"/>
          <w:lang w:eastAsia="zh-CN" w:bidi="hi-IN"/>
        </w:rPr>
        <w:lastRenderedPageBreak/>
        <w:t xml:space="preserve">La domanda potrà essere presentata </w:t>
      </w:r>
      <w:r>
        <w:rPr>
          <w:rFonts w:ascii="Garamond" w:hAnsi="Garamond" w:cs="Arial"/>
        </w:rPr>
        <w:t xml:space="preserve">a mano, </w:t>
      </w:r>
      <w:r w:rsidRPr="00E07729">
        <w:rPr>
          <w:rFonts w:ascii="Garamond" w:hAnsi="Garamond" w:cs="Arial"/>
        </w:rPr>
        <w:t xml:space="preserve">raccomandata </w:t>
      </w:r>
      <w:r>
        <w:rPr>
          <w:rFonts w:ascii="Garamond" w:hAnsi="Garamond" w:cs="Arial"/>
        </w:rPr>
        <w:t xml:space="preserve">o </w:t>
      </w:r>
      <w:r w:rsidRPr="00C37231">
        <w:rPr>
          <w:rFonts w:ascii="Garamond" w:eastAsia="SimSun" w:hAnsi="Garamond" w:cs="Arial"/>
          <w:color w:val="000000"/>
          <w:kern w:val="3"/>
          <w:lang w:eastAsia="zh-CN" w:bidi="hi-IN"/>
        </w:rPr>
        <w:t>mediante posta certificata all’indirizzo</w:t>
      </w:r>
      <w:r>
        <w:rPr>
          <w:rFonts w:ascii="Garamond" w:eastAsia="SimSun" w:hAnsi="Garamond" w:cs="Arial"/>
          <w:color w:val="000000"/>
          <w:kern w:val="3"/>
          <w:lang w:eastAsia="zh-CN" w:bidi="hi-IN"/>
        </w:rPr>
        <w:t xml:space="preserve"> dell’ATC territorialmente competente </w:t>
      </w:r>
      <w:r w:rsidRPr="00E07729">
        <w:rPr>
          <w:rFonts w:ascii="Garamond" w:hAnsi="Garamond"/>
        </w:rPr>
        <w:t xml:space="preserve">entro e non oltre le </w:t>
      </w:r>
      <w:proofErr w:type="gramStart"/>
      <w:r w:rsidRPr="00E07729">
        <w:rPr>
          <w:rFonts w:ascii="Garamond" w:hAnsi="Garamond"/>
        </w:rPr>
        <w:t>ore  XXX</w:t>
      </w:r>
      <w:proofErr w:type="gramEnd"/>
      <w:r w:rsidRPr="00E07729">
        <w:rPr>
          <w:rFonts w:ascii="Garamond" w:hAnsi="Garamond"/>
        </w:rPr>
        <w:t xml:space="preserve"> del </w:t>
      </w:r>
      <w:r w:rsidRPr="00E07729">
        <w:rPr>
          <w:rFonts w:ascii="Garamond" w:hAnsi="Garamond" w:cs="Arial"/>
        </w:rPr>
        <w:t xml:space="preserve">giorno XXXX </w:t>
      </w:r>
      <w:r>
        <w:rPr>
          <w:rFonts w:ascii="Garamond" w:hAnsi="Garamond" w:cs="Arial"/>
        </w:rPr>
        <w:t>. N</w:t>
      </w:r>
      <w:r>
        <w:rPr>
          <w:rFonts w:ascii="Garamond" w:hAnsi="Garamond"/>
          <w:color w:val="000000"/>
        </w:rPr>
        <w:t>ell’oggetto deve essere riportata</w:t>
      </w:r>
      <w:r w:rsidRPr="00C37231">
        <w:rPr>
          <w:rFonts w:ascii="Garamond" w:hAnsi="Garamond"/>
          <w:color w:val="000000"/>
        </w:rPr>
        <w:t>la dicitura</w:t>
      </w:r>
      <w:r>
        <w:rPr>
          <w:rFonts w:ascii="Garamond" w:hAnsi="Garamond"/>
          <w:color w:val="000000"/>
        </w:rPr>
        <w:t xml:space="preserve"> “</w:t>
      </w:r>
      <w:r w:rsidRPr="00E07729">
        <w:rPr>
          <w:rFonts w:ascii="Garamond" w:hAnsi="Garamond"/>
          <w:b/>
        </w:rPr>
        <w:t xml:space="preserve">Richiesta </w:t>
      </w:r>
      <w:r>
        <w:rPr>
          <w:rFonts w:ascii="Garamond" w:hAnsi="Garamond"/>
          <w:b/>
        </w:rPr>
        <w:t xml:space="preserve">di partecipazione all’avviso per la caccia di selezione del </w:t>
      </w:r>
      <w:r w:rsidRPr="00E07729">
        <w:rPr>
          <w:rFonts w:ascii="Garamond" w:hAnsi="Garamond"/>
          <w:b/>
        </w:rPr>
        <w:t>cinghiale</w:t>
      </w:r>
      <w:r>
        <w:rPr>
          <w:rFonts w:ascii="Garamond" w:hAnsi="Garamond"/>
          <w:b/>
        </w:rPr>
        <w:t xml:space="preserve"> - </w:t>
      </w:r>
      <w:r w:rsidRPr="00330C48">
        <w:rPr>
          <w:rFonts w:ascii="Garamond" w:hAnsi="Garamond"/>
          <w:b/>
        </w:rPr>
        <w:t>- Metodo della girata</w:t>
      </w:r>
      <w:r>
        <w:rPr>
          <w:rFonts w:ascii="Garamond" w:hAnsi="Garamond"/>
          <w:b/>
        </w:rPr>
        <w:t xml:space="preserve"> </w:t>
      </w:r>
      <w:proofErr w:type="gramStart"/>
      <w:r>
        <w:rPr>
          <w:rFonts w:ascii="Garamond" w:hAnsi="Garamond"/>
          <w:b/>
        </w:rPr>
        <w:t>–“</w:t>
      </w:r>
      <w:proofErr w:type="gramEnd"/>
      <w:r w:rsidRPr="00330C48">
        <w:rPr>
          <w:rFonts w:ascii="Garamond" w:hAnsi="Garamond" w:cs="Arial"/>
        </w:rPr>
        <w:t>.</w:t>
      </w: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 xml:space="preserve">Unitamente alla domanda di partecipazione del Responsabile designato, dovranno essere compilate e presentate le schede di adesione alla squadra da parte di ciascun operatore componente la squadra, le quali dovranno essere redatte in carta semplice secondo lo schema </w:t>
      </w:r>
      <w:r w:rsidR="00BE62C7">
        <w:rPr>
          <w:rFonts w:ascii="Garamond" w:hAnsi="Garamond" w:cs="Arial"/>
          <w:sz w:val="24"/>
          <w:szCs w:val="24"/>
        </w:rPr>
        <w:t xml:space="preserve">allegato </w:t>
      </w:r>
      <w:r w:rsidRPr="00330C48">
        <w:rPr>
          <w:rFonts w:ascii="Garamond" w:hAnsi="Garamond" w:cs="Arial"/>
          <w:sz w:val="24"/>
          <w:szCs w:val="24"/>
        </w:rPr>
        <w:t>al presente bando e dovranno essere debitamente sottoscritte.</w:t>
      </w: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Nella scheda di adesione l’operatore è tenuto ad autocertificare sotto la propria responsabilità:</w:t>
      </w:r>
    </w:p>
    <w:p w:rsidR="00810DD7" w:rsidRPr="00330C48" w:rsidRDefault="00810DD7" w:rsidP="00810DD7">
      <w:pPr>
        <w:pStyle w:val="Paragrafoelenco"/>
        <w:numPr>
          <w:ilvl w:val="0"/>
          <w:numId w:val="48"/>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cognome, nome, luogo e data di nascita;</w:t>
      </w:r>
    </w:p>
    <w:p w:rsidR="00810DD7" w:rsidRPr="00330C48" w:rsidRDefault="00810DD7" w:rsidP="00810DD7">
      <w:pPr>
        <w:pStyle w:val="Paragrafoelenco"/>
        <w:numPr>
          <w:ilvl w:val="0"/>
          <w:numId w:val="48"/>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codice fiscale e domicilio;</w:t>
      </w:r>
    </w:p>
    <w:p w:rsidR="00810DD7" w:rsidRPr="00B240D4" w:rsidRDefault="00810DD7" w:rsidP="00810DD7">
      <w:pPr>
        <w:pStyle w:val="Paragrafoelenco"/>
        <w:numPr>
          <w:ilvl w:val="0"/>
          <w:numId w:val="48"/>
        </w:numPr>
        <w:autoSpaceDE w:val="0"/>
        <w:autoSpaceDN w:val="0"/>
        <w:adjustRightInd w:val="0"/>
        <w:spacing w:after="0"/>
        <w:ind w:left="567" w:hanging="283"/>
        <w:jc w:val="both"/>
        <w:rPr>
          <w:rFonts w:ascii="Garamond" w:hAnsi="Garamond" w:cs="Arial"/>
          <w:sz w:val="24"/>
          <w:szCs w:val="24"/>
        </w:rPr>
      </w:pPr>
      <w:r w:rsidRPr="00330C48">
        <w:rPr>
          <w:rFonts w:ascii="Garamond" w:hAnsi="Garamond" w:cs="Arial"/>
          <w:sz w:val="24"/>
          <w:szCs w:val="24"/>
        </w:rPr>
        <w:t>residenza;</w:t>
      </w:r>
    </w:p>
    <w:p w:rsidR="00810DD7" w:rsidRPr="00B240D4" w:rsidRDefault="00810DD7" w:rsidP="00810DD7">
      <w:pPr>
        <w:pStyle w:val="Paragrafoelenco"/>
        <w:numPr>
          <w:ilvl w:val="0"/>
          <w:numId w:val="48"/>
        </w:numPr>
        <w:autoSpaceDE w:val="0"/>
        <w:autoSpaceDN w:val="0"/>
        <w:adjustRightInd w:val="0"/>
        <w:spacing w:after="0"/>
        <w:ind w:left="567" w:hanging="283"/>
        <w:jc w:val="both"/>
        <w:rPr>
          <w:rFonts w:ascii="Garamond" w:hAnsi="Garamond" w:cs="Arial"/>
          <w:sz w:val="24"/>
          <w:szCs w:val="24"/>
        </w:rPr>
      </w:pPr>
      <w:r w:rsidRPr="00B240D4">
        <w:rPr>
          <w:rFonts w:ascii="Garamond" w:hAnsi="Garamond" w:cs="Arial"/>
          <w:sz w:val="24"/>
          <w:szCs w:val="24"/>
        </w:rPr>
        <w:t>il possesso della licenza di porto di fucile uso caccia in regolare corso di vali</w:t>
      </w:r>
      <w:r w:rsidR="00B240D4" w:rsidRPr="00B240D4">
        <w:rPr>
          <w:rFonts w:ascii="Garamond" w:hAnsi="Garamond" w:cs="Arial"/>
          <w:sz w:val="24"/>
          <w:szCs w:val="24"/>
        </w:rPr>
        <w:t>dità</w:t>
      </w:r>
      <w:r w:rsidRPr="00B240D4">
        <w:rPr>
          <w:rFonts w:ascii="Garamond" w:hAnsi="Garamond" w:cs="Arial"/>
          <w:sz w:val="24"/>
          <w:szCs w:val="24"/>
        </w:rPr>
        <w:t>;</w:t>
      </w:r>
      <w:r w:rsidR="00B240D4" w:rsidRPr="00B240D4">
        <w:rPr>
          <w:rFonts w:ascii="Garamond" w:eastAsia="Calibri" w:hAnsi="Garamond" w:cs="Arial"/>
          <w:sz w:val="24"/>
          <w:szCs w:val="24"/>
          <w:lang w:eastAsia="en-US"/>
        </w:rPr>
        <w:t xml:space="preserve"> nonché </w:t>
      </w:r>
      <w:r w:rsidR="00B240D4" w:rsidRPr="00B240D4">
        <w:rPr>
          <w:rFonts w:ascii="Garamond" w:eastAsia="Calibri" w:hAnsi="Garamond" w:cs="ITC Avant Garde Std Bk"/>
          <w:color w:val="000000"/>
          <w:sz w:val="24"/>
          <w:szCs w:val="24"/>
          <w:lang w:eastAsia="en-US"/>
        </w:rPr>
        <w:t>copertura assicurativa estesa alle attività di selezione della fauna selvatica;</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B240D4">
        <w:rPr>
          <w:rFonts w:ascii="Garamond" w:hAnsi="Garamond" w:cs="Arial"/>
          <w:sz w:val="24"/>
          <w:szCs w:val="24"/>
        </w:rPr>
        <w:t xml:space="preserve">di essere </w:t>
      </w:r>
      <w:r w:rsidRPr="00B240D4">
        <w:rPr>
          <w:rFonts w:ascii="Garamond" w:hAnsi="Garamond"/>
          <w:sz w:val="24"/>
          <w:szCs w:val="24"/>
        </w:rPr>
        <w:t>proprietario di arma con canna ad anima rigata di calibro</w:t>
      </w:r>
      <w:r w:rsidRPr="00330C48">
        <w:rPr>
          <w:rFonts w:ascii="Garamond" w:hAnsi="Garamond"/>
          <w:sz w:val="24"/>
          <w:szCs w:val="24"/>
        </w:rPr>
        <w:t xml:space="preserve"> consentito per l'esercizio vena</w:t>
      </w:r>
      <w:r>
        <w:rPr>
          <w:rFonts w:ascii="Garamond" w:hAnsi="Garamond"/>
          <w:sz w:val="24"/>
          <w:szCs w:val="24"/>
        </w:rPr>
        <w:t>torio dalla normativa vigente che può non essere dotata di ottica di precisione</w:t>
      </w:r>
      <w:r w:rsidRPr="00330C48">
        <w:rPr>
          <w:rFonts w:ascii="Garamond" w:hAnsi="Garamond"/>
          <w:sz w:val="24"/>
          <w:szCs w:val="24"/>
        </w:rPr>
        <w:t>;</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proprietario di arma con canna ad anima liscia o rigata (</w:t>
      </w:r>
      <w:r>
        <w:rPr>
          <w:rFonts w:ascii="Garamond" w:hAnsi="Garamond"/>
          <w:sz w:val="24"/>
          <w:szCs w:val="24"/>
        </w:rPr>
        <w:t xml:space="preserve">che può non essere </w:t>
      </w:r>
      <w:r w:rsidRPr="00330C48">
        <w:rPr>
          <w:rFonts w:ascii="Garamond" w:hAnsi="Garamond"/>
          <w:sz w:val="24"/>
          <w:szCs w:val="24"/>
        </w:rPr>
        <w:t>dotata di ottica di precisione)</w:t>
      </w:r>
      <w:r>
        <w:rPr>
          <w:rFonts w:ascii="Garamond" w:hAnsi="Garamond"/>
          <w:sz w:val="24"/>
          <w:szCs w:val="24"/>
        </w:rPr>
        <w:t xml:space="preserve"> </w:t>
      </w:r>
      <w:r w:rsidRPr="00330C48">
        <w:rPr>
          <w:rFonts w:ascii="Garamond" w:hAnsi="Garamond"/>
          <w:sz w:val="24"/>
          <w:szCs w:val="24"/>
        </w:rPr>
        <w:t>di calibro consentito per l'esercizio ve</w:t>
      </w:r>
      <w:r>
        <w:rPr>
          <w:rFonts w:ascii="Garamond" w:hAnsi="Garamond"/>
          <w:sz w:val="24"/>
          <w:szCs w:val="24"/>
        </w:rPr>
        <w:t>natorio dalla normativa vigente</w:t>
      </w:r>
      <w:r w:rsidRPr="00330C48">
        <w:rPr>
          <w:rFonts w:ascii="Garamond" w:hAnsi="Garamond"/>
          <w:sz w:val="24"/>
          <w:szCs w:val="24"/>
        </w:rPr>
        <w:t>;</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in possesso di a</w:t>
      </w:r>
      <w:r>
        <w:rPr>
          <w:rFonts w:ascii="Garamond" w:hAnsi="Garamond"/>
          <w:sz w:val="24"/>
          <w:szCs w:val="24"/>
        </w:rPr>
        <w:t>bilitazione per prelievo selettivo</w:t>
      </w:r>
      <w:r w:rsidRPr="00330C48">
        <w:rPr>
          <w:rFonts w:ascii="Garamond" w:hAnsi="Garamond"/>
          <w:sz w:val="24"/>
          <w:szCs w:val="24"/>
        </w:rPr>
        <w:t xml:space="preserve"> agli ungulati;</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di essere in possesso di attestazione di abilitazione a conduttore di cane;</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sz w:val="24"/>
          <w:szCs w:val="24"/>
        </w:rPr>
        <w:t xml:space="preserve">di avere nella disponibilità un cane abilitato </w:t>
      </w:r>
      <w:r>
        <w:rPr>
          <w:rFonts w:ascii="Garamond" w:hAnsi="Garamond"/>
          <w:sz w:val="24"/>
          <w:szCs w:val="24"/>
        </w:rPr>
        <w:t>tramite prove ENCI</w:t>
      </w:r>
      <w:r w:rsidRPr="00330C48">
        <w:rPr>
          <w:rFonts w:ascii="Garamond" w:hAnsi="Garamond"/>
          <w:color w:val="000000"/>
          <w:sz w:val="24"/>
          <w:szCs w:val="24"/>
        </w:rPr>
        <w:t>;</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sz w:val="24"/>
          <w:szCs w:val="24"/>
        </w:rPr>
        <w:t>di non aver riportato condanne penali, né di essere stato giudicato con riti alternativi, né di essere sottoposto a misure di prevenzione e di sicurezza;</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sz w:val="24"/>
          <w:szCs w:val="24"/>
        </w:rPr>
        <w:t>di non avere carichi penali pendenti;</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di non aver riportato più di una sanzione amministrativa, in materia di caccia, negli ultimi cinque anni;</w:t>
      </w:r>
    </w:p>
    <w:p w:rsidR="00810DD7" w:rsidRPr="00330C48" w:rsidRDefault="00810DD7" w:rsidP="00810DD7">
      <w:pPr>
        <w:pStyle w:val="Paragrafoelenco"/>
        <w:numPr>
          <w:ilvl w:val="0"/>
          <w:numId w:val="43"/>
        </w:numPr>
        <w:autoSpaceDE w:val="0"/>
        <w:autoSpaceDN w:val="0"/>
        <w:adjustRightInd w:val="0"/>
        <w:spacing w:after="0"/>
        <w:ind w:left="567" w:hanging="283"/>
        <w:jc w:val="both"/>
        <w:rPr>
          <w:rFonts w:ascii="Garamond" w:hAnsi="Garamond" w:cs="Arial"/>
          <w:color w:val="000000" w:themeColor="text1"/>
          <w:sz w:val="24"/>
          <w:szCs w:val="24"/>
        </w:rPr>
      </w:pPr>
      <w:r w:rsidRPr="00330C48">
        <w:rPr>
          <w:rFonts w:ascii="Garamond" w:hAnsi="Garamond" w:cs="Arial"/>
          <w:color w:val="000000" w:themeColor="text1"/>
          <w:sz w:val="24"/>
          <w:szCs w:val="24"/>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810DD7" w:rsidRPr="00330C48" w:rsidRDefault="00810DD7" w:rsidP="00810DD7">
      <w:pPr>
        <w:pStyle w:val="Paragrafoelenco"/>
        <w:autoSpaceDE w:val="0"/>
        <w:autoSpaceDN w:val="0"/>
        <w:adjustRightInd w:val="0"/>
        <w:spacing w:after="0"/>
        <w:ind w:left="284"/>
        <w:jc w:val="both"/>
        <w:rPr>
          <w:rFonts w:ascii="Garamond" w:hAnsi="Garamond" w:cs="Arial"/>
          <w:color w:val="000000" w:themeColor="text1"/>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 xml:space="preserve">Ciascuna scheda di adesione deve essere corredata dell’attestazione del versamento effettuato all’ATC di € 25,00 quale quota di partecipazione all’attività di </w:t>
      </w:r>
      <w:r>
        <w:rPr>
          <w:rFonts w:ascii="Garamond" w:hAnsi="Garamond" w:cs="Arial"/>
          <w:sz w:val="24"/>
          <w:szCs w:val="24"/>
        </w:rPr>
        <w:t>prelievo selettivo</w:t>
      </w:r>
      <w:r w:rsidRPr="00330C48">
        <w:rPr>
          <w:rFonts w:ascii="Garamond" w:hAnsi="Garamond" w:cs="Arial"/>
          <w:sz w:val="24"/>
          <w:szCs w:val="24"/>
        </w:rPr>
        <w:t xml:space="preserve"> e dal documento di riconoscimento in corso di validità.</w:t>
      </w: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L’A.T.C. si riserva la facoltà di procedere ad idonei controlli, anche a campione, sulla veridicità della dichiarazione resa.</w:t>
      </w: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Qualora dal controllo emerga la non veridicità delle dichiarazioni, l’operatore risponde nei modi previsti per legge.</w:t>
      </w:r>
    </w:p>
    <w:p w:rsidR="00810DD7" w:rsidRPr="00330C48" w:rsidRDefault="00810DD7" w:rsidP="00810DD7">
      <w:pPr>
        <w:pStyle w:val="NormaleWeb"/>
        <w:spacing w:after="0" w:line="276" w:lineRule="auto"/>
        <w:jc w:val="center"/>
        <w:rPr>
          <w:rFonts w:ascii="Garamond" w:hAnsi="Garamond" w:cs="Arial"/>
          <w:b/>
        </w:rPr>
      </w:pPr>
      <w:r w:rsidRPr="00330C48">
        <w:rPr>
          <w:rFonts w:ascii="Garamond" w:hAnsi="Garamond" w:cs="Arial"/>
          <w:b/>
          <w:u w:val="single"/>
        </w:rPr>
        <w:t xml:space="preserve">Articolo 3. </w:t>
      </w:r>
      <w:r w:rsidRPr="00330C48">
        <w:rPr>
          <w:rFonts w:ascii="Garamond" w:hAnsi="Garamond"/>
          <w:b/>
          <w:u w:val="single"/>
        </w:rPr>
        <w:t xml:space="preserve"> Istruttoria</w:t>
      </w: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All’istruttoria delle domande presiederà un’apposita commissione nominata dal Presidente dell’A.T.C. in applicazione di quanto r</w:t>
      </w:r>
      <w:r>
        <w:rPr>
          <w:rFonts w:ascii="Garamond" w:hAnsi="Garamond" w:cs="Arial"/>
          <w:sz w:val="24"/>
          <w:szCs w:val="24"/>
        </w:rPr>
        <w:t>iportato nel Disciplinare (art. 24</w:t>
      </w:r>
      <w:r w:rsidRPr="00330C48">
        <w:rPr>
          <w:rFonts w:ascii="Garamond" w:hAnsi="Garamond" w:cs="Arial"/>
          <w:sz w:val="24"/>
          <w:szCs w:val="24"/>
        </w:rPr>
        <w:t xml:space="preserve"> Procedimento per l’applicazione dei provvedimenti disciplinari). La Commissione procederà all’esame delle domande pervenute disponendo </w:t>
      </w:r>
      <w:r w:rsidRPr="00330C48">
        <w:rPr>
          <w:rFonts w:ascii="Garamond" w:hAnsi="Garamond" w:cs="Arial"/>
          <w:sz w:val="24"/>
          <w:szCs w:val="24"/>
        </w:rPr>
        <w:lastRenderedPageBreak/>
        <w:t>l’esclusione degli aspiranti non in possesso dei requisiti indicati all’articolo 1. Sono altresì escluse le domande che siano pervenute senza il rispetto delle modalità di presentazione di cui all’art. 2.</w:t>
      </w:r>
    </w:p>
    <w:p w:rsidR="00810DD7" w:rsidRPr="00E07729" w:rsidRDefault="00810DD7" w:rsidP="00810DD7">
      <w:pPr>
        <w:autoSpaceDE w:val="0"/>
        <w:autoSpaceDN w:val="0"/>
        <w:adjustRightInd w:val="0"/>
        <w:spacing w:before="240" w:after="0"/>
        <w:jc w:val="center"/>
        <w:rPr>
          <w:rFonts w:ascii="Garamond" w:hAnsi="Garamond" w:cs="Arial"/>
          <w:b/>
          <w:sz w:val="24"/>
          <w:szCs w:val="24"/>
          <w:u w:val="single"/>
        </w:rPr>
      </w:pPr>
      <w:r w:rsidRPr="00E07729">
        <w:rPr>
          <w:rFonts w:ascii="Garamond" w:hAnsi="Garamond" w:cs="Arial"/>
          <w:b/>
          <w:sz w:val="24"/>
          <w:szCs w:val="24"/>
          <w:u w:val="single"/>
        </w:rPr>
        <w:t xml:space="preserve">Articolo </w:t>
      </w:r>
      <w:r>
        <w:rPr>
          <w:rFonts w:ascii="Garamond" w:hAnsi="Garamond" w:cs="Arial"/>
          <w:b/>
          <w:sz w:val="24"/>
          <w:szCs w:val="24"/>
          <w:u w:val="single"/>
        </w:rPr>
        <w:t>4</w:t>
      </w:r>
      <w:r w:rsidRPr="00E07729">
        <w:rPr>
          <w:rFonts w:ascii="Garamond" w:hAnsi="Garamond" w:cs="Arial"/>
          <w:b/>
          <w:sz w:val="24"/>
          <w:szCs w:val="24"/>
          <w:u w:val="single"/>
        </w:rPr>
        <w:t xml:space="preserve">. </w:t>
      </w:r>
      <w:r>
        <w:rPr>
          <w:rFonts w:ascii="Garamond" w:hAnsi="Garamond" w:cs="Arial"/>
          <w:b/>
          <w:sz w:val="24"/>
          <w:szCs w:val="24"/>
          <w:u w:val="single"/>
        </w:rPr>
        <w:t>Autorizzazione</w:t>
      </w:r>
    </w:p>
    <w:p w:rsidR="00810DD7" w:rsidRPr="00E07729" w:rsidRDefault="00810DD7" w:rsidP="00810DD7">
      <w:pPr>
        <w:autoSpaceDE w:val="0"/>
        <w:autoSpaceDN w:val="0"/>
        <w:adjustRightInd w:val="0"/>
        <w:spacing w:after="0"/>
        <w:jc w:val="both"/>
        <w:rPr>
          <w:rFonts w:ascii="Garamond" w:hAnsi="Garamond" w:cs="Arial"/>
          <w:sz w:val="24"/>
          <w:szCs w:val="24"/>
        </w:rPr>
      </w:pPr>
      <w:r>
        <w:rPr>
          <w:rFonts w:ascii="Garamond" w:hAnsi="Garamond" w:cs="Arial"/>
          <w:sz w:val="24"/>
          <w:szCs w:val="24"/>
        </w:rPr>
        <w:t xml:space="preserve">L’A.T.C. provvede ad emanare l’autorizzazione al prelievo selettivo per </w:t>
      </w:r>
      <w:r w:rsidRPr="00E07729">
        <w:rPr>
          <w:rFonts w:ascii="Garamond" w:hAnsi="Garamond" w:cs="Arial"/>
          <w:sz w:val="24"/>
          <w:szCs w:val="24"/>
        </w:rPr>
        <w:t>ciascun operatore di selezione regolante i rapporti tra l’operatore di selezione e l’A.T.C.</w:t>
      </w:r>
    </w:p>
    <w:p w:rsidR="00810DD7" w:rsidRPr="00E07729" w:rsidRDefault="00810DD7" w:rsidP="00810DD7">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Tale </w:t>
      </w:r>
      <w:r>
        <w:rPr>
          <w:rFonts w:ascii="Garamond" w:hAnsi="Garamond" w:cs="Arial"/>
          <w:sz w:val="24"/>
          <w:szCs w:val="24"/>
        </w:rPr>
        <w:t xml:space="preserve">autorizzazione </w:t>
      </w:r>
      <w:r w:rsidRPr="00E07729">
        <w:rPr>
          <w:rFonts w:ascii="Garamond" w:hAnsi="Garamond" w:cs="Arial"/>
          <w:sz w:val="24"/>
          <w:szCs w:val="24"/>
        </w:rPr>
        <w:t>conterrà tutte le norme di comportamento previste nel disciplinare e nella stessa.</w:t>
      </w:r>
    </w:p>
    <w:p w:rsidR="00810DD7" w:rsidRPr="00E07729" w:rsidRDefault="00810DD7" w:rsidP="00810DD7">
      <w:pPr>
        <w:pStyle w:val="NormaleWeb"/>
        <w:spacing w:after="0" w:line="276" w:lineRule="auto"/>
        <w:jc w:val="center"/>
        <w:rPr>
          <w:rFonts w:ascii="Garamond" w:hAnsi="Garamond"/>
          <w:b/>
        </w:rPr>
      </w:pPr>
      <w:r w:rsidRPr="00E07729">
        <w:rPr>
          <w:rFonts w:ascii="Garamond" w:hAnsi="Garamond"/>
          <w:b/>
          <w:u w:val="single"/>
        </w:rPr>
        <w:t xml:space="preserve">Articolo </w:t>
      </w:r>
      <w:r>
        <w:rPr>
          <w:rFonts w:ascii="Garamond" w:hAnsi="Garamond"/>
          <w:b/>
          <w:u w:val="single"/>
        </w:rPr>
        <w:t>5. Assegnazione dei quadranti di caccia</w:t>
      </w:r>
    </w:p>
    <w:p w:rsidR="00810DD7" w:rsidRDefault="00810DD7" w:rsidP="00810DD7">
      <w:pPr>
        <w:autoSpaceDE w:val="0"/>
        <w:autoSpaceDN w:val="0"/>
        <w:adjustRightInd w:val="0"/>
        <w:spacing w:after="0"/>
        <w:jc w:val="both"/>
        <w:rPr>
          <w:rFonts w:ascii="Garamond" w:hAnsi="Garamond" w:cs="Arial"/>
          <w:sz w:val="24"/>
          <w:szCs w:val="24"/>
        </w:rPr>
      </w:pPr>
      <w:r w:rsidRPr="00E07729">
        <w:rPr>
          <w:rFonts w:ascii="Garamond" w:hAnsi="Garamond" w:cs="Arial"/>
          <w:sz w:val="24"/>
          <w:szCs w:val="24"/>
        </w:rPr>
        <w:t xml:space="preserve">Gli operatori selezionati opereranno nei </w:t>
      </w:r>
      <w:r>
        <w:rPr>
          <w:rFonts w:ascii="Garamond" w:hAnsi="Garamond" w:cs="Arial"/>
          <w:sz w:val="24"/>
          <w:szCs w:val="24"/>
        </w:rPr>
        <w:t>quadranti di caccia assegnati dall’ATC di appartenenza.</w:t>
      </w:r>
    </w:p>
    <w:p w:rsidR="00810DD7" w:rsidRPr="00330C48" w:rsidRDefault="00810DD7" w:rsidP="00810DD7">
      <w:pPr>
        <w:pStyle w:val="NormaleWeb"/>
        <w:spacing w:before="240" w:beforeAutospacing="0" w:after="0" w:line="276" w:lineRule="auto"/>
        <w:jc w:val="center"/>
        <w:rPr>
          <w:rFonts w:ascii="Garamond" w:hAnsi="Garamond"/>
          <w:b/>
        </w:rPr>
      </w:pPr>
      <w:r w:rsidRPr="00330C48">
        <w:rPr>
          <w:rFonts w:ascii="Garamond" w:hAnsi="Garamond"/>
          <w:b/>
          <w:u w:val="single"/>
        </w:rPr>
        <w:t xml:space="preserve">Articolo </w:t>
      </w:r>
      <w:r>
        <w:rPr>
          <w:rFonts w:ascii="Garamond" w:hAnsi="Garamond"/>
          <w:b/>
          <w:u w:val="single"/>
        </w:rPr>
        <w:t>6</w:t>
      </w:r>
      <w:r w:rsidRPr="00330C48">
        <w:rPr>
          <w:rFonts w:ascii="Garamond" w:hAnsi="Garamond"/>
          <w:b/>
          <w:u w:val="single"/>
        </w:rPr>
        <w:t>. Disposizioni finali</w:t>
      </w:r>
    </w:p>
    <w:p w:rsidR="00810DD7" w:rsidRPr="00330C48" w:rsidRDefault="00810DD7" w:rsidP="00810DD7">
      <w:pPr>
        <w:spacing w:after="0"/>
        <w:jc w:val="both"/>
        <w:rPr>
          <w:rFonts w:ascii="Garamond" w:hAnsi="Garamond"/>
          <w:sz w:val="24"/>
          <w:szCs w:val="24"/>
        </w:rPr>
      </w:pPr>
      <w:r w:rsidRPr="00330C48">
        <w:rPr>
          <w:rFonts w:ascii="Garamond" w:hAnsi="Garamond"/>
          <w:sz w:val="24"/>
          <w:szCs w:val="24"/>
        </w:rPr>
        <w:t xml:space="preserve">Per tutto quanto non previsto nel presente </w:t>
      </w:r>
      <w:r>
        <w:rPr>
          <w:rFonts w:ascii="Garamond" w:hAnsi="Garamond"/>
          <w:sz w:val="24"/>
          <w:szCs w:val="24"/>
        </w:rPr>
        <w:t>avviso</w:t>
      </w:r>
      <w:r w:rsidRPr="00330C48">
        <w:rPr>
          <w:rFonts w:ascii="Garamond" w:hAnsi="Garamond"/>
          <w:sz w:val="24"/>
          <w:szCs w:val="24"/>
        </w:rPr>
        <w:t xml:space="preserve"> troveranno applicazione le norme di legge vigenti in materia, le disposizioni della Regione nonché del regolamento dell’Ambito.</w:t>
      </w: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r w:rsidRPr="00330C48">
        <w:rPr>
          <w:rFonts w:ascii="Garamond" w:hAnsi="Garamond" w:cs="Arial"/>
          <w:sz w:val="24"/>
          <w:szCs w:val="24"/>
        </w:rPr>
        <w:t>Luogo                 Data</w:t>
      </w: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both"/>
        <w:rPr>
          <w:rFonts w:ascii="Garamond" w:hAnsi="Garamond" w:cs="Arial"/>
          <w:sz w:val="24"/>
          <w:szCs w:val="24"/>
        </w:rPr>
      </w:pPr>
    </w:p>
    <w:p w:rsidR="00810DD7" w:rsidRPr="00330C48" w:rsidRDefault="00810DD7" w:rsidP="00810DD7">
      <w:pPr>
        <w:autoSpaceDE w:val="0"/>
        <w:autoSpaceDN w:val="0"/>
        <w:adjustRightInd w:val="0"/>
        <w:spacing w:after="0"/>
        <w:jc w:val="right"/>
        <w:rPr>
          <w:rFonts w:ascii="Garamond" w:hAnsi="Garamond"/>
          <w:sz w:val="24"/>
          <w:szCs w:val="24"/>
        </w:rPr>
      </w:pPr>
      <w:r w:rsidRPr="00330C48">
        <w:rPr>
          <w:rFonts w:ascii="Garamond" w:hAnsi="Garamond" w:cs="Arial"/>
          <w:sz w:val="24"/>
          <w:szCs w:val="24"/>
        </w:rPr>
        <w:t>Il Presidente</w:t>
      </w:r>
    </w:p>
    <w:p w:rsidR="00810DD7" w:rsidRPr="00330C48" w:rsidRDefault="00810DD7" w:rsidP="00810DD7">
      <w:pPr>
        <w:jc w:val="both"/>
        <w:rPr>
          <w:rFonts w:ascii="Garamond" w:hAnsi="Garamond"/>
          <w:sz w:val="24"/>
          <w:szCs w:val="24"/>
        </w:rPr>
      </w:pPr>
    </w:p>
    <w:p w:rsidR="00064423" w:rsidRDefault="00064423" w:rsidP="0013587E">
      <w:pPr>
        <w:tabs>
          <w:tab w:val="left" w:pos="4393"/>
        </w:tabs>
        <w:spacing w:line="240" w:lineRule="auto"/>
        <w:jc w:val="both"/>
        <w:rPr>
          <w:rFonts w:ascii="Garamond" w:hAnsi="Garamond"/>
          <w:sz w:val="24"/>
          <w:szCs w:val="24"/>
        </w:rPr>
      </w:pPr>
    </w:p>
    <w:p w:rsidR="00064423" w:rsidRDefault="00064423" w:rsidP="0013587E">
      <w:pPr>
        <w:tabs>
          <w:tab w:val="left" w:pos="4393"/>
        </w:tabs>
        <w:spacing w:line="240" w:lineRule="auto"/>
        <w:jc w:val="both"/>
        <w:rPr>
          <w:rFonts w:ascii="Garamond" w:hAnsi="Garamond"/>
          <w:sz w:val="24"/>
          <w:szCs w:val="24"/>
        </w:rPr>
      </w:pPr>
    </w:p>
    <w:p w:rsidR="00064423" w:rsidRDefault="00064423" w:rsidP="0013587E">
      <w:pPr>
        <w:tabs>
          <w:tab w:val="left" w:pos="4393"/>
        </w:tabs>
        <w:spacing w:line="240" w:lineRule="auto"/>
        <w:jc w:val="both"/>
        <w:rPr>
          <w:rFonts w:ascii="Garamond" w:hAnsi="Garamond"/>
          <w:sz w:val="24"/>
          <w:szCs w:val="24"/>
        </w:rPr>
      </w:pPr>
    </w:p>
    <w:p w:rsidR="00064423" w:rsidRDefault="00064423"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4229EA" w:rsidRDefault="004229EA" w:rsidP="0013587E">
      <w:pPr>
        <w:tabs>
          <w:tab w:val="left" w:pos="4393"/>
        </w:tabs>
        <w:spacing w:line="240" w:lineRule="auto"/>
        <w:jc w:val="both"/>
        <w:rPr>
          <w:rFonts w:ascii="Garamond" w:hAnsi="Garamond"/>
          <w:sz w:val="24"/>
          <w:szCs w:val="24"/>
        </w:rPr>
      </w:pPr>
    </w:p>
    <w:p w:rsidR="007028A3" w:rsidRDefault="007028A3" w:rsidP="0013587E">
      <w:pPr>
        <w:tabs>
          <w:tab w:val="left" w:pos="4393"/>
        </w:tabs>
        <w:spacing w:line="240" w:lineRule="auto"/>
        <w:jc w:val="both"/>
        <w:rPr>
          <w:rFonts w:ascii="Garamond" w:hAnsi="Garamond"/>
          <w:sz w:val="24"/>
          <w:szCs w:val="24"/>
        </w:rPr>
        <w:sectPr w:rsidR="007028A3" w:rsidSect="00414B00">
          <w:headerReference w:type="default" r:id="rId12"/>
          <w:pgSz w:w="11906" w:h="16838"/>
          <w:pgMar w:top="1417" w:right="1134" w:bottom="1134" w:left="1134" w:header="708" w:footer="708" w:gutter="0"/>
          <w:cols w:space="708"/>
          <w:docGrid w:linePitch="360"/>
        </w:sectPr>
      </w:pPr>
    </w:p>
    <w:p w:rsidR="00C05A59" w:rsidRPr="000A118E" w:rsidRDefault="00C05A59" w:rsidP="00C05A59">
      <w:pPr>
        <w:pStyle w:val="Nessunaspaziatura"/>
        <w:jc w:val="right"/>
        <w:rPr>
          <w:rFonts w:ascii="Garamond" w:hAnsi="Garamond"/>
          <w:lang w:val="en-US"/>
        </w:rPr>
      </w:pPr>
      <w:proofErr w:type="spellStart"/>
      <w:r w:rsidRPr="000A118E">
        <w:rPr>
          <w:rFonts w:ascii="Garamond" w:hAnsi="Garamond"/>
          <w:lang w:val="en-US"/>
        </w:rPr>
        <w:lastRenderedPageBreak/>
        <w:t>All’A.T.C</w:t>
      </w:r>
      <w:proofErr w:type="spellEnd"/>
      <w:r w:rsidRPr="000A118E">
        <w:rPr>
          <w:rFonts w:ascii="Garamond" w:hAnsi="Garamond"/>
          <w:lang w:val="en-US"/>
        </w:rPr>
        <w:t>. n. …….</w:t>
      </w:r>
    </w:p>
    <w:p w:rsidR="00C05A59" w:rsidRPr="000A118E" w:rsidRDefault="00C05A59" w:rsidP="00C05A59">
      <w:pPr>
        <w:pStyle w:val="Nessunaspaziatura"/>
        <w:rPr>
          <w:rFonts w:ascii="Garamond" w:hAnsi="Garamond"/>
          <w:lang w:val="en-US"/>
        </w:rPr>
      </w:pPr>
    </w:p>
    <w:tbl>
      <w:tblPr>
        <w:tblW w:w="9958" w:type="dxa"/>
        <w:tblLook w:val="01E0" w:firstRow="1" w:lastRow="1" w:firstColumn="1" w:lastColumn="1" w:noHBand="0" w:noVBand="0"/>
      </w:tblPr>
      <w:tblGrid>
        <w:gridCol w:w="1509"/>
        <w:gridCol w:w="8449"/>
      </w:tblGrid>
      <w:tr w:rsidR="00C05A59" w:rsidRPr="00E97864" w:rsidTr="007028A3">
        <w:tc>
          <w:tcPr>
            <w:tcW w:w="1188" w:type="dxa"/>
          </w:tcPr>
          <w:p w:rsidR="00C05A59" w:rsidRPr="00EA077A" w:rsidRDefault="00C05A59" w:rsidP="007028A3">
            <w:pPr>
              <w:pStyle w:val="Nessunaspaziatura"/>
              <w:rPr>
                <w:rFonts w:ascii="Garamond" w:hAnsi="Garamond"/>
                <w:b/>
              </w:rPr>
            </w:pPr>
            <w:r>
              <w:rPr>
                <w:rFonts w:ascii="Garamond" w:hAnsi="Garamond"/>
                <w:b/>
              </w:rPr>
              <w:t>OGGETTO</w:t>
            </w:r>
            <w:r w:rsidRPr="00EA077A">
              <w:rPr>
                <w:rFonts w:ascii="Garamond" w:hAnsi="Garamond"/>
                <w:b/>
              </w:rPr>
              <w:t>:</w:t>
            </w:r>
          </w:p>
          <w:p w:rsidR="00C05A59" w:rsidRPr="00E97864" w:rsidRDefault="00C05A59" w:rsidP="007028A3">
            <w:pPr>
              <w:pStyle w:val="Nessunaspaziatura"/>
              <w:rPr>
                <w:rFonts w:ascii="Garamond" w:hAnsi="Garamond"/>
              </w:rPr>
            </w:pPr>
          </w:p>
        </w:tc>
        <w:tc>
          <w:tcPr>
            <w:tcW w:w="8770" w:type="dxa"/>
          </w:tcPr>
          <w:p w:rsidR="00C05A59" w:rsidRPr="00E97864" w:rsidRDefault="00C05A59" w:rsidP="007028A3">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 xml:space="preserve">DOMANDA DI PARTECIPAZIONE - TECNICA DELLA </w:t>
            </w:r>
            <w:proofErr w:type="gramStart"/>
            <w:r w:rsidRPr="00E97864">
              <w:rPr>
                <w:rFonts w:ascii="Garamond" w:eastAsia="Calibri" w:hAnsi="Garamond" w:cs="Tahoma-Bold"/>
                <w:b/>
                <w:bCs/>
                <w:lang w:eastAsia="en-US"/>
              </w:rPr>
              <w:t>GIRATA  -</w:t>
            </w:r>
            <w:proofErr w:type="gramEnd"/>
            <w:r w:rsidRPr="00E97864">
              <w:rPr>
                <w:rFonts w:ascii="Garamond" w:eastAsia="Calibri" w:hAnsi="Garamond" w:cs="Tahoma-Bold"/>
                <w:b/>
                <w:bCs/>
                <w:lang w:eastAsia="en-US"/>
              </w:rPr>
              <w:t xml:space="preserve"> Responsabile.</w:t>
            </w:r>
          </w:p>
          <w:p w:rsidR="00C05A59" w:rsidRPr="00E97864" w:rsidRDefault="00C05A59" w:rsidP="007028A3">
            <w:pPr>
              <w:pStyle w:val="Nessunaspaziatura"/>
              <w:rPr>
                <w:rFonts w:ascii="Garamond" w:hAnsi="Garamond"/>
              </w:rPr>
            </w:pPr>
          </w:p>
        </w:tc>
      </w:tr>
    </w:tbl>
    <w:p w:rsidR="00C05A59" w:rsidRPr="009A48AE" w:rsidRDefault="00C05A59" w:rsidP="00C05A59">
      <w:pPr>
        <w:pStyle w:val="Nessunaspaziatura"/>
        <w:jc w:val="center"/>
        <w:rPr>
          <w:rFonts w:ascii="Garamond" w:hAnsi="Garamond"/>
          <w:b/>
        </w:rPr>
      </w:pPr>
      <w:r w:rsidRPr="009A48AE">
        <w:rPr>
          <w:rFonts w:ascii="Garamond" w:hAnsi="Garamond"/>
          <w:b/>
        </w:rPr>
        <w:t>DOMANDA DI PARTECIPAZIONE</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r w:rsidRPr="00E97864">
        <w:rPr>
          <w:rFonts w:ascii="Garamond" w:hAnsi="Garamond"/>
        </w:rPr>
        <w:t>Il sottoscritto_____________________________________________________________________</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roofErr w:type="gramStart"/>
      <w:r w:rsidRPr="00E97864">
        <w:rPr>
          <w:rFonts w:ascii="Garamond" w:hAnsi="Garamond"/>
        </w:rPr>
        <w:t>nato</w:t>
      </w:r>
      <w:proofErr w:type="gramEnd"/>
      <w:r w:rsidRPr="00E97864">
        <w:rPr>
          <w:rFonts w:ascii="Garamond" w:hAnsi="Garamond"/>
        </w:rPr>
        <w:t xml:space="preserve"> a __________________________(____) il ________________________</w:t>
      </w:r>
      <w:r>
        <w:rPr>
          <w:rFonts w:ascii="Garamond" w:hAnsi="Garamond"/>
        </w:rPr>
        <w:t>_</w:t>
      </w:r>
      <w:r w:rsidRPr="00E97864">
        <w:rPr>
          <w:rFonts w:ascii="Garamond" w:hAnsi="Garamond"/>
        </w:rPr>
        <w:t>________________</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roofErr w:type="gramStart"/>
      <w:r w:rsidRPr="00E97864">
        <w:rPr>
          <w:rFonts w:ascii="Garamond" w:hAnsi="Garamond"/>
        </w:rPr>
        <w:t>residente</w:t>
      </w:r>
      <w:proofErr w:type="gramEnd"/>
      <w:r w:rsidRPr="00E97864">
        <w:rPr>
          <w:rFonts w:ascii="Garamond" w:hAnsi="Garamond"/>
        </w:rPr>
        <w:t xml:space="preserve"> in _______________________________________</w:t>
      </w:r>
      <w:r>
        <w:rPr>
          <w:rFonts w:ascii="Garamond" w:hAnsi="Garamond"/>
        </w:rPr>
        <w:t>__</w:t>
      </w:r>
      <w:r w:rsidRPr="00E97864">
        <w:rPr>
          <w:rFonts w:ascii="Garamond" w:hAnsi="Garamond"/>
        </w:rPr>
        <w:t xml:space="preserve">___________________ (________ ) </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r w:rsidRPr="00E97864">
        <w:rPr>
          <w:rFonts w:ascii="Garamond" w:hAnsi="Garamond"/>
        </w:rPr>
        <w:t>C.A.P._____</w:t>
      </w:r>
      <w:r>
        <w:rPr>
          <w:rFonts w:ascii="Garamond" w:hAnsi="Garamond"/>
        </w:rPr>
        <w:t>____________</w:t>
      </w:r>
      <w:r w:rsidRPr="00E97864">
        <w:rPr>
          <w:rFonts w:ascii="Garamond" w:hAnsi="Garamond"/>
        </w:rPr>
        <w:t>__</w:t>
      </w:r>
      <w:proofErr w:type="gramStart"/>
      <w:r w:rsidRPr="00E97864">
        <w:rPr>
          <w:rFonts w:ascii="Garamond" w:hAnsi="Garamond"/>
        </w:rPr>
        <w:t>_  Indirizzo</w:t>
      </w:r>
      <w:proofErr w:type="gramEnd"/>
      <w:r w:rsidRPr="00E97864">
        <w:rPr>
          <w:rFonts w:ascii="Garamond" w:hAnsi="Garamond"/>
        </w:rPr>
        <w:t xml:space="preserve"> ______________________________________________ </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r w:rsidRPr="00E97864">
        <w:rPr>
          <w:rFonts w:ascii="Garamond" w:hAnsi="Garamond"/>
        </w:rPr>
        <w:t>n° ________</w:t>
      </w:r>
      <w:r>
        <w:rPr>
          <w:rFonts w:ascii="Garamond" w:hAnsi="Garamond"/>
        </w:rPr>
        <w:t>______</w:t>
      </w:r>
      <w:r w:rsidRPr="00E97864">
        <w:rPr>
          <w:rFonts w:ascii="Garamond" w:hAnsi="Garamond"/>
        </w:rPr>
        <w:t>___ recapiti telefonici ______________________________________________</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b/>
          <w:bCs/>
        </w:rPr>
      </w:pPr>
    </w:p>
    <w:p w:rsidR="00C05A59" w:rsidRPr="00E97864" w:rsidRDefault="00C05A59" w:rsidP="00C05A59">
      <w:pPr>
        <w:pStyle w:val="Nessunaspaziatura"/>
        <w:jc w:val="center"/>
        <w:rPr>
          <w:rFonts w:ascii="Garamond" w:hAnsi="Garamond"/>
          <w:b/>
          <w:bCs/>
        </w:rPr>
      </w:pPr>
      <w:r w:rsidRPr="00E97864">
        <w:rPr>
          <w:rFonts w:ascii="Garamond" w:hAnsi="Garamond"/>
          <w:b/>
          <w:bCs/>
        </w:rPr>
        <w:t>CHIEDE</w:t>
      </w:r>
    </w:p>
    <w:p w:rsidR="00C05A59" w:rsidRPr="00E97864" w:rsidRDefault="00C05A59" w:rsidP="00C05A59">
      <w:pPr>
        <w:pStyle w:val="Nessunaspaziatura"/>
        <w:rPr>
          <w:rFonts w:ascii="Garamond" w:hAnsi="Garamond"/>
          <w:b/>
          <w:bCs/>
        </w:rPr>
      </w:pPr>
    </w:p>
    <w:p w:rsidR="00C05A59" w:rsidRPr="00E97864" w:rsidRDefault="00C05A59" w:rsidP="00C05A59">
      <w:pPr>
        <w:pStyle w:val="Nessunaspaziatura"/>
        <w:spacing w:line="360" w:lineRule="auto"/>
        <w:rPr>
          <w:rFonts w:ascii="Garamond" w:hAnsi="Garamond"/>
        </w:rPr>
      </w:pPr>
      <w:r w:rsidRPr="00E97864">
        <w:rPr>
          <w:rFonts w:ascii="Garamond" w:hAnsi="Garamond"/>
        </w:rPr>
        <w:t>in qualità di “</w:t>
      </w:r>
      <w:r w:rsidRPr="00E97864">
        <w:rPr>
          <w:rFonts w:ascii="Garamond" w:hAnsi="Garamond"/>
          <w:b/>
        </w:rPr>
        <w:t>RESPONSABILE</w:t>
      </w:r>
      <w:r w:rsidRPr="00E97864">
        <w:rPr>
          <w:rFonts w:ascii="Garamond" w:hAnsi="Garamond"/>
        </w:rPr>
        <w:t>”</w:t>
      </w:r>
      <w:r>
        <w:rPr>
          <w:rFonts w:ascii="Garamond" w:hAnsi="Garamond"/>
        </w:rPr>
        <w:t xml:space="preserve"> della squadra denominata </w:t>
      </w:r>
      <w:r w:rsidRPr="00E97864">
        <w:rPr>
          <w:rFonts w:ascii="Garamond" w:hAnsi="Garamond"/>
        </w:rPr>
        <w:t>_________________</w:t>
      </w:r>
      <w:r>
        <w:rPr>
          <w:rFonts w:ascii="Garamond" w:hAnsi="Garamond"/>
        </w:rPr>
        <w:t>_</w:t>
      </w:r>
      <w:r w:rsidRPr="00E97864">
        <w:rPr>
          <w:rFonts w:ascii="Garamond" w:hAnsi="Garamond"/>
        </w:rPr>
        <w:t>______________, di partecipare alle operazioni di</w:t>
      </w:r>
      <w:r>
        <w:rPr>
          <w:rFonts w:ascii="Garamond" w:hAnsi="Garamond"/>
        </w:rPr>
        <w:t xml:space="preserve"> prelievo</w:t>
      </w:r>
      <w:r w:rsidRPr="00E97864">
        <w:rPr>
          <w:rFonts w:ascii="Garamond" w:hAnsi="Garamond"/>
        </w:rPr>
        <w:t xml:space="preserve"> con la tecnica della girata e dichiara che la suddetta squadra è composta dai seguenti operatori (minimo 4 e massimo 8 componenti):</w:t>
      </w:r>
    </w:p>
    <w:p w:rsidR="00C05A59" w:rsidRPr="00E97864" w:rsidRDefault="00C05A59" w:rsidP="00C05A59">
      <w:pPr>
        <w:pStyle w:val="Nessunaspaziatura"/>
        <w:spacing w:line="360" w:lineRule="auto"/>
        <w:rPr>
          <w:rFonts w:ascii="Garamond" w:hAnsi="Garamond"/>
        </w:rPr>
      </w:pPr>
    </w:p>
    <w:p w:rsidR="00C05A59" w:rsidRPr="00E97864" w:rsidRDefault="00C05A59" w:rsidP="00C05A59">
      <w:pPr>
        <w:pStyle w:val="Nessunaspaziatura"/>
        <w:jc w:val="center"/>
        <w:rPr>
          <w:rFonts w:ascii="Garamond" w:hAnsi="Garamond"/>
        </w:rPr>
      </w:pPr>
      <w:r w:rsidRPr="00E97864">
        <w:rPr>
          <w:rFonts w:ascii="Garamond" w:hAnsi="Garamond"/>
        </w:rPr>
        <w:t>Cognome</w:t>
      </w:r>
      <w:r w:rsidRPr="00E97864">
        <w:rPr>
          <w:rFonts w:ascii="Garamond" w:hAnsi="Garamond"/>
        </w:rPr>
        <w:tab/>
      </w:r>
      <w:r w:rsidRPr="00E97864">
        <w:rPr>
          <w:rFonts w:ascii="Garamond" w:hAnsi="Garamond"/>
        </w:rPr>
        <w:tab/>
        <w:t xml:space="preserve">             Nome</w:t>
      </w:r>
      <w:r w:rsidRPr="00E97864">
        <w:rPr>
          <w:rFonts w:ascii="Garamond" w:hAnsi="Garamond"/>
        </w:rPr>
        <w:tab/>
      </w:r>
      <w:r w:rsidRPr="00E97864">
        <w:rPr>
          <w:rFonts w:ascii="Garamond" w:hAnsi="Garamond"/>
        </w:rPr>
        <w:tab/>
        <w:t xml:space="preserve">                                  </w:t>
      </w:r>
      <w:proofErr w:type="gramStart"/>
      <w:r w:rsidRPr="00E97864">
        <w:rPr>
          <w:rFonts w:ascii="Garamond" w:hAnsi="Garamond"/>
        </w:rPr>
        <w:t>Ruolo  (</w:t>
      </w:r>
      <w:proofErr w:type="gramEnd"/>
      <w:r w:rsidRPr="00E97864">
        <w:rPr>
          <w:rFonts w:ascii="Garamond" w:hAnsi="Garamond"/>
        </w:rPr>
        <w:t>posta o conduttore)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09"/>
        <w:gridCol w:w="4154"/>
      </w:tblGrid>
      <w:tr w:rsidR="00C05A59" w:rsidRPr="00E97864" w:rsidTr="007028A3">
        <w:trPr>
          <w:trHeight w:val="257"/>
        </w:trPr>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r w:rsidR="00C05A59" w:rsidRPr="00E97864" w:rsidTr="007028A3">
        <w:tc>
          <w:tcPr>
            <w:tcW w:w="1292" w:type="pct"/>
          </w:tcPr>
          <w:p w:rsidR="00C05A59" w:rsidRPr="00E97864" w:rsidRDefault="00C05A59" w:rsidP="007028A3">
            <w:pPr>
              <w:pStyle w:val="Nessunaspaziatura"/>
              <w:rPr>
                <w:rFonts w:ascii="Garamond" w:hAnsi="Garamond"/>
              </w:rPr>
            </w:pPr>
          </w:p>
        </w:tc>
        <w:tc>
          <w:tcPr>
            <w:tcW w:w="1527" w:type="pct"/>
          </w:tcPr>
          <w:p w:rsidR="00C05A59" w:rsidRPr="00E97864" w:rsidRDefault="00C05A59" w:rsidP="007028A3">
            <w:pPr>
              <w:pStyle w:val="Nessunaspaziatura"/>
              <w:rPr>
                <w:rFonts w:ascii="Garamond" w:hAnsi="Garamond"/>
              </w:rPr>
            </w:pPr>
          </w:p>
        </w:tc>
        <w:tc>
          <w:tcPr>
            <w:tcW w:w="2181" w:type="pct"/>
          </w:tcPr>
          <w:p w:rsidR="00C05A59" w:rsidRPr="00E97864" w:rsidRDefault="00C05A59" w:rsidP="007028A3">
            <w:pPr>
              <w:pStyle w:val="Nessunaspaziatura"/>
              <w:rPr>
                <w:rFonts w:ascii="Garamond" w:hAnsi="Garamond"/>
              </w:rPr>
            </w:pPr>
          </w:p>
        </w:tc>
      </w:tr>
    </w:tbl>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
    <w:p w:rsidR="00C05A59" w:rsidRDefault="00C05A59" w:rsidP="00C05A59">
      <w:pPr>
        <w:pStyle w:val="Nessunaspaziatura"/>
        <w:rPr>
          <w:rFonts w:ascii="Garamond" w:hAnsi="Garamond"/>
        </w:rPr>
      </w:pPr>
    </w:p>
    <w:p w:rsidR="00C05A59" w:rsidRDefault="00C05A59" w:rsidP="00C05A59">
      <w:pPr>
        <w:pStyle w:val="Nessunaspaziatura"/>
        <w:rPr>
          <w:rFonts w:ascii="Garamond" w:hAnsi="Garamond"/>
        </w:rPr>
      </w:pPr>
      <w:r w:rsidRPr="00E97864">
        <w:rPr>
          <w:rFonts w:ascii="Garamond" w:hAnsi="Garamond"/>
        </w:rPr>
        <w:t>Si allega</w:t>
      </w:r>
      <w:r>
        <w:rPr>
          <w:rFonts w:ascii="Garamond" w:hAnsi="Garamond"/>
        </w:rPr>
        <w:t>no:</w:t>
      </w:r>
    </w:p>
    <w:p w:rsidR="00C05A59" w:rsidRDefault="00C05A59" w:rsidP="00C05A59">
      <w:pPr>
        <w:pStyle w:val="Nessunaspaziatura"/>
        <w:ind w:left="284"/>
        <w:rPr>
          <w:rFonts w:ascii="Garamond" w:hAnsi="Garamond"/>
        </w:rPr>
      </w:pPr>
      <w:r>
        <w:rPr>
          <w:rFonts w:ascii="Garamond" w:hAnsi="Garamond"/>
        </w:rPr>
        <w:t>-</w:t>
      </w:r>
      <w:r w:rsidRPr="00E97864">
        <w:rPr>
          <w:rFonts w:ascii="Garamond" w:hAnsi="Garamond"/>
        </w:rPr>
        <w:t xml:space="preserve"> copia del documento di riconoscimento</w:t>
      </w:r>
      <w:r>
        <w:rPr>
          <w:rFonts w:ascii="Garamond" w:hAnsi="Garamond"/>
        </w:rPr>
        <w:t xml:space="preserve"> del Responsabile;</w:t>
      </w:r>
    </w:p>
    <w:p w:rsidR="00C05A59" w:rsidRDefault="00C05A59" w:rsidP="00C05A59">
      <w:pPr>
        <w:pStyle w:val="Nessunaspaziatura"/>
        <w:ind w:left="284"/>
        <w:rPr>
          <w:rFonts w:ascii="Garamond" w:hAnsi="Garamond"/>
        </w:rPr>
      </w:pPr>
      <w:r>
        <w:rPr>
          <w:rFonts w:ascii="Garamond" w:hAnsi="Garamond"/>
        </w:rPr>
        <w:t>- schede di adesione dei partecipanti alla squadra.</w:t>
      </w: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
    <w:p w:rsidR="00C05A59" w:rsidRPr="00E97864" w:rsidRDefault="00C05A59" w:rsidP="00C05A59">
      <w:pPr>
        <w:pStyle w:val="Nessunaspaziatura"/>
        <w:rPr>
          <w:rFonts w:ascii="Garamond" w:hAnsi="Garamond"/>
        </w:rPr>
      </w:pPr>
    </w:p>
    <w:p w:rsidR="00C05A59" w:rsidRDefault="00C05A59" w:rsidP="00C05A59">
      <w:pPr>
        <w:pStyle w:val="Nessunaspaziatura"/>
        <w:rPr>
          <w:rFonts w:ascii="Garamond" w:hAnsi="Garamond"/>
        </w:rPr>
      </w:pPr>
      <w:r w:rsidRPr="00E97864">
        <w:rPr>
          <w:rFonts w:ascii="Garamond" w:hAnsi="Garamond"/>
        </w:rPr>
        <w:t>_____________________, lì __________</w:t>
      </w:r>
      <w:r w:rsidRPr="00E97864">
        <w:rPr>
          <w:rFonts w:ascii="Garamond" w:hAnsi="Garamond"/>
        </w:rPr>
        <w:tab/>
      </w:r>
      <w:r w:rsidRPr="00E97864">
        <w:rPr>
          <w:rFonts w:ascii="Garamond" w:hAnsi="Garamond"/>
        </w:rPr>
        <w:tab/>
      </w:r>
      <w:r w:rsidRPr="00E97864">
        <w:rPr>
          <w:rFonts w:ascii="Garamond" w:hAnsi="Garamond"/>
        </w:rPr>
        <w:tab/>
      </w:r>
      <w:r w:rsidRPr="00E97864">
        <w:rPr>
          <w:rFonts w:ascii="Garamond" w:hAnsi="Garamond"/>
        </w:rPr>
        <w:tab/>
      </w:r>
    </w:p>
    <w:p w:rsidR="00C05A59" w:rsidRDefault="00C05A59" w:rsidP="00C05A59">
      <w:pPr>
        <w:pStyle w:val="Nessunaspaziatura"/>
        <w:ind w:firstLine="7797"/>
        <w:rPr>
          <w:rFonts w:ascii="Garamond" w:hAnsi="Garamond"/>
        </w:rPr>
      </w:pPr>
      <w:r w:rsidRPr="00E97864">
        <w:rPr>
          <w:rFonts w:ascii="Garamond" w:hAnsi="Garamond"/>
        </w:rPr>
        <w:t>Firma</w:t>
      </w:r>
    </w:p>
    <w:p w:rsidR="00C05A59" w:rsidRDefault="00C05A59" w:rsidP="00C05A59">
      <w:pPr>
        <w:pStyle w:val="Nessunaspaziatura"/>
        <w:rPr>
          <w:rFonts w:ascii="Garamond" w:hAnsi="Garamond"/>
        </w:rPr>
      </w:pPr>
    </w:p>
    <w:p w:rsidR="00C05A59" w:rsidRDefault="00C05A59" w:rsidP="00C05A59">
      <w:pPr>
        <w:pStyle w:val="Nessunaspaziatura"/>
        <w:ind w:firstLine="6946"/>
        <w:rPr>
          <w:rFonts w:ascii="Garamond" w:hAnsi="Garamond"/>
        </w:rPr>
      </w:pPr>
      <w:r>
        <w:rPr>
          <w:rFonts w:ascii="Garamond" w:hAnsi="Garamond"/>
        </w:rPr>
        <w:t>__________________</w:t>
      </w:r>
    </w:p>
    <w:p w:rsidR="00C05A59" w:rsidRDefault="00C05A59" w:rsidP="00C05A59">
      <w:pPr>
        <w:pStyle w:val="Nessunaspaziatura"/>
        <w:rPr>
          <w:rFonts w:ascii="Garamond" w:hAnsi="Garamond"/>
        </w:rPr>
      </w:pPr>
    </w:p>
    <w:p w:rsidR="007028A3" w:rsidRDefault="007028A3" w:rsidP="00C05A59">
      <w:pPr>
        <w:pStyle w:val="Nessunaspaziatura"/>
        <w:rPr>
          <w:rFonts w:ascii="Garamond" w:hAnsi="Garamond"/>
        </w:rPr>
        <w:sectPr w:rsidR="007028A3" w:rsidSect="00414B00">
          <w:headerReference w:type="default" r:id="rId13"/>
          <w:pgSz w:w="11906" w:h="16838"/>
          <w:pgMar w:top="1417" w:right="1134" w:bottom="1134" w:left="1134" w:header="708" w:footer="708" w:gutter="0"/>
          <w:cols w:space="708"/>
          <w:docGrid w:linePitch="360"/>
        </w:sectPr>
      </w:pPr>
    </w:p>
    <w:p w:rsidR="00C05A59" w:rsidRDefault="00C05A59" w:rsidP="00C05A59">
      <w:pPr>
        <w:pStyle w:val="Nessunaspaziatura"/>
        <w:rPr>
          <w:rFonts w:ascii="Garamond" w:hAnsi="Garamond"/>
        </w:rPr>
      </w:pPr>
    </w:p>
    <w:p w:rsidR="00C05A59" w:rsidRPr="00D63D0A" w:rsidRDefault="00C05A59" w:rsidP="00C05A59">
      <w:pPr>
        <w:pStyle w:val="Nessunaspaziatura"/>
        <w:rPr>
          <w:rFonts w:ascii="Garamond" w:hAnsi="Garamond"/>
          <w:b/>
        </w:rPr>
      </w:pPr>
      <w:r w:rsidRPr="00D63D0A">
        <w:rPr>
          <w:rFonts w:ascii="Garamond" w:hAnsi="Garamond"/>
          <w:b/>
        </w:rPr>
        <w:tab/>
        <w:t>S</w:t>
      </w:r>
      <w:r>
        <w:rPr>
          <w:rFonts w:ascii="Garamond" w:hAnsi="Garamond"/>
          <w:b/>
        </w:rPr>
        <w:t xml:space="preserve">CHEDA DI ADESIONE ALLA SQUADRA </w:t>
      </w:r>
      <w:r w:rsidR="005E1890">
        <w:rPr>
          <w:rFonts w:ascii="Garamond" w:hAnsi="Garamond"/>
          <w:b/>
        </w:rPr>
        <w:t>- TECNICA DELLA GIRATA</w:t>
      </w:r>
      <w:r w:rsidRPr="00D63D0A">
        <w:rPr>
          <w:rFonts w:ascii="Garamond" w:hAnsi="Garamond"/>
          <w:b/>
        </w:rPr>
        <w:t>.</w:t>
      </w: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p>
    <w:p w:rsidR="00C05A59" w:rsidRPr="000A118E" w:rsidRDefault="00C05A59" w:rsidP="00C05A59">
      <w:pPr>
        <w:pStyle w:val="Nessunaspaziatura"/>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 ____________________________</w:t>
      </w:r>
    </w:p>
    <w:p w:rsidR="00C05A59" w:rsidRPr="000A118E" w:rsidRDefault="00C05A59" w:rsidP="00C05A59">
      <w:pPr>
        <w:pStyle w:val="Nessunaspaziatura"/>
        <w:spacing w:before="240"/>
        <w:jc w:val="center"/>
        <w:rPr>
          <w:rFonts w:ascii="Garamond" w:hAnsi="Garamond"/>
        </w:rPr>
      </w:pPr>
      <w:r w:rsidRPr="000A118E">
        <w:rPr>
          <w:rFonts w:ascii="Garamond" w:hAnsi="Garamond"/>
        </w:rPr>
        <w:t>□ in qualità di “POSTA”</w:t>
      </w:r>
    </w:p>
    <w:p w:rsidR="00C05A59" w:rsidRDefault="00C05A59" w:rsidP="00C05A59">
      <w:pPr>
        <w:pStyle w:val="Nessunaspaziatura"/>
        <w:jc w:val="both"/>
        <w:rPr>
          <w:rFonts w:ascii="Garamond" w:hAnsi="Garamond"/>
        </w:rPr>
      </w:pPr>
    </w:p>
    <w:p w:rsidR="00C05A59" w:rsidRPr="000A118E" w:rsidRDefault="00C05A59" w:rsidP="00C05A59">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Pr>
          <w:rFonts w:ascii="Garamond" w:hAnsi="Garamond"/>
        </w:rPr>
        <w:t>c</w:t>
      </w:r>
      <w:r w:rsidRPr="000A118E">
        <w:rPr>
          <w:rFonts w:ascii="Garamond" w:hAnsi="Garamond"/>
        </w:rPr>
        <w:t>onsapevole delle sanzioni penali previste dall’art.76 DPR n.445/2000 per chi rilascia dichiarazioni mendaci:</w:t>
      </w:r>
    </w:p>
    <w:p w:rsidR="00C05A59" w:rsidRPr="000A118E" w:rsidRDefault="00C05A59" w:rsidP="00C05A59">
      <w:pPr>
        <w:pStyle w:val="Nessunaspaziatura"/>
        <w:jc w:val="both"/>
        <w:rPr>
          <w:rFonts w:ascii="Garamond" w:hAnsi="Garamond"/>
        </w:rPr>
      </w:pPr>
    </w:p>
    <w:p w:rsidR="00C05A59" w:rsidRPr="000A118E" w:rsidRDefault="00C05A59" w:rsidP="00C05A59">
      <w:pPr>
        <w:pStyle w:val="Nessunaspaziatura"/>
        <w:jc w:val="both"/>
        <w:rPr>
          <w:rFonts w:ascii="Garamond" w:hAnsi="Garamond"/>
        </w:rPr>
      </w:pPr>
      <w:r w:rsidRPr="000A118E">
        <w:rPr>
          <w:rFonts w:ascii="Garamond" w:hAnsi="Garamond"/>
        </w:rPr>
        <w:t>a)</w:t>
      </w:r>
      <w:r w:rsidRPr="000A118E">
        <w:rPr>
          <w:rFonts w:ascii="Garamond" w:hAnsi="Garamond"/>
        </w:rPr>
        <w:tab/>
        <w:t>di essere nato a _______________________________ il __________________ e essere residente nel comune di</w:t>
      </w:r>
      <w:r>
        <w:rPr>
          <w:rFonts w:ascii="Garamond" w:hAnsi="Garamond"/>
        </w:rPr>
        <w:t xml:space="preserve"> </w:t>
      </w:r>
      <w:r w:rsidRPr="000A118E">
        <w:rPr>
          <w:rFonts w:ascii="Garamond" w:hAnsi="Garamond"/>
        </w:rPr>
        <w:t xml:space="preserve">  _____________________________________________ (ricadente nell’ATC n°  </w:t>
      </w:r>
      <w:proofErr w:type="gramStart"/>
      <w:r w:rsidRPr="000A118E">
        <w:rPr>
          <w:rFonts w:ascii="Garamond" w:hAnsi="Garamond"/>
        </w:rPr>
        <w:t xml:space="preserve">  )</w:t>
      </w:r>
      <w:proofErr w:type="gramEnd"/>
      <w:r w:rsidRPr="000A118E">
        <w:rPr>
          <w:rFonts w:ascii="Garamond" w:hAnsi="Garamond"/>
        </w:rPr>
        <w:t xml:space="preserve"> in via/piazza ___________________________________________  n. _____ e domiciliato a ______________________ in via ______________________n. ___</w:t>
      </w:r>
    </w:p>
    <w:p w:rsidR="00C05A59" w:rsidRPr="000A118E" w:rsidRDefault="00C05A59" w:rsidP="00C05A59">
      <w:pPr>
        <w:pStyle w:val="Nessunaspaziatura"/>
        <w:rPr>
          <w:rFonts w:ascii="Garamond" w:hAnsi="Garamond"/>
        </w:rPr>
      </w:pPr>
      <w:r w:rsidRPr="000A118E">
        <w:rPr>
          <w:rFonts w:ascii="Garamond" w:hAnsi="Garamond"/>
        </w:rPr>
        <w:t xml:space="preserve">tel. __________________________ </w:t>
      </w:r>
      <w:proofErr w:type="spellStart"/>
      <w:r w:rsidRPr="000A118E">
        <w:rPr>
          <w:rFonts w:ascii="Garamond" w:hAnsi="Garamond"/>
        </w:rPr>
        <w:t>cell</w:t>
      </w:r>
      <w:proofErr w:type="spellEnd"/>
      <w:r w:rsidRPr="000A118E">
        <w:rPr>
          <w:rFonts w:ascii="Garamond" w:hAnsi="Garamond"/>
        </w:rPr>
        <w:t>. _________________________________</w:t>
      </w:r>
    </w:p>
    <w:p w:rsidR="00C05A59" w:rsidRPr="000A118E" w:rsidRDefault="00C05A59" w:rsidP="00C05A59">
      <w:pPr>
        <w:pStyle w:val="Nessunaspaziatura"/>
        <w:rPr>
          <w:rFonts w:ascii="Garamond" w:hAnsi="Garamond"/>
        </w:rPr>
      </w:pPr>
      <w:r w:rsidRPr="000A118E">
        <w:rPr>
          <w:rFonts w:ascii="Garamond" w:hAnsi="Garamond"/>
        </w:rPr>
        <w:t>C. F. ______________________________ ;</w:t>
      </w:r>
    </w:p>
    <w:p w:rsidR="00C05A59" w:rsidRDefault="00C05A59" w:rsidP="00C05A59">
      <w:pPr>
        <w:pStyle w:val="Nessunaspaziatura"/>
        <w:jc w:val="both"/>
        <w:rPr>
          <w:rFonts w:ascii="Garamond" w:hAnsi="Garamond"/>
        </w:rPr>
      </w:pPr>
      <w:r w:rsidRPr="000A118E">
        <w:rPr>
          <w:rFonts w:ascii="Garamond" w:hAnsi="Garamond"/>
        </w:rPr>
        <w:t>b)  di essere cittadino italiano;</w:t>
      </w:r>
    </w:p>
    <w:p w:rsidR="00C05A59" w:rsidRPr="00324B06" w:rsidRDefault="00C05A59" w:rsidP="00C05A59">
      <w:pPr>
        <w:pStyle w:val="Nessunaspaziatura"/>
        <w:jc w:val="both"/>
        <w:rPr>
          <w:rFonts w:ascii="Garamond" w:hAnsi="Garamond"/>
        </w:rPr>
      </w:pPr>
      <w:r>
        <w:rPr>
          <w:rFonts w:ascii="Garamond" w:hAnsi="Garamond"/>
        </w:rPr>
        <w:t xml:space="preserve">c) </w:t>
      </w:r>
      <w:r w:rsidRPr="00324B06">
        <w:rPr>
          <w:rFonts w:ascii="Garamond" w:hAnsi="Garamond"/>
        </w:rPr>
        <w:t>di essere in possesso della licenza di porto di fucile n° ____________   ad uso caccia in corso di validità</w:t>
      </w:r>
      <w:r w:rsidRPr="00324B06">
        <w:rPr>
          <w:rFonts w:ascii="Garamond" w:eastAsia="Calibri" w:hAnsi="Garamond" w:cs="Arial"/>
          <w:lang w:eastAsia="en-US"/>
        </w:rPr>
        <w:t xml:space="preserve">, nonché </w:t>
      </w:r>
      <w:r w:rsidRPr="00324B06">
        <w:rPr>
          <w:rFonts w:ascii="Garamond" w:eastAsia="Calibri" w:hAnsi="Garamond" w:cs="ITC Avant Garde Std Bk"/>
          <w:color w:val="000000"/>
          <w:lang w:eastAsia="en-US"/>
        </w:rPr>
        <w:t>copertura assicurativa estesa alle attività di selezione della fauna selvatica;</w:t>
      </w:r>
    </w:p>
    <w:p w:rsidR="00C05A59" w:rsidRPr="000A118E" w:rsidRDefault="00C05A59" w:rsidP="00C05A59">
      <w:pPr>
        <w:pStyle w:val="Nessunaspaziatura"/>
        <w:jc w:val="both"/>
        <w:rPr>
          <w:rFonts w:ascii="Garamond" w:hAnsi="Garamond"/>
        </w:rPr>
      </w:pPr>
      <w:r w:rsidRPr="000A118E">
        <w:rPr>
          <w:rFonts w:ascii="Garamond" w:hAnsi="Garamond"/>
        </w:rPr>
        <w:t xml:space="preserve">d) </w:t>
      </w:r>
      <w:r>
        <w:rPr>
          <w:rFonts w:ascii="Garamond" w:hAnsi="Garamond"/>
        </w:rPr>
        <w:t xml:space="preserve">di </w:t>
      </w:r>
      <w:r w:rsidRPr="000A118E">
        <w:rPr>
          <w:rFonts w:ascii="Garamond" w:hAnsi="Garamond"/>
        </w:rPr>
        <w:t xml:space="preserve">essere in possesso di abilitazione per prelievo </w:t>
      </w:r>
      <w:r>
        <w:rPr>
          <w:rFonts w:ascii="Garamond" w:hAnsi="Garamond"/>
        </w:rPr>
        <w:t>selettivo</w:t>
      </w:r>
      <w:r w:rsidRPr="000A118E">
        <w:rPr>
          <w:rFonts w:ascii="Garamond" w:hAnsi="Garamond"/>
        </w:rPr>
        <w:t xml:space="preserve"> agli ungulati rilasciato da ______________________________________________ in data __________</w:t>
      </w:r>
      <w:proofErr w:type="gramStart"/>
      <w:r w:rsidRPr="000A118E">
        <w:rPr>
          <w:rFonts w:ascii="Garamond" w:hAnsi="Garamond"/>
        </w:rPr>
        <w:t>_ ;</w:t>
      </w:r>
      <w:proofErr w:type="gramEnd"/>
    </w:p>
    <w:p w:rsidR="00C05A59" w:rsidRPr="000A118E" w:rsidRDefault="00C05A59" w:rsidP="00C05A59">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w:t>
      </w:r>
      <w:r>
        <w:rPr>
          <w:rFonts w:ascii="Garamond" w:hAnsi="Garamond"/>
        </w:rPr>
        <w:t>che può essere non dotata di ottica di precisione</w:t>
      </w:r>
      <w:r w:rsidRPr="000A118E">
        <w:rPr>
          <w:rFonts w:ascii="Garamond" w:hAnsi="Garamond"/>
        </w:rPr>
        <w:t>;</w:t>
      </w:r>
    </w:p>
    <w:p w:rsidR="00C05A59" w:rsidRPr="000A118E" w:rsidRDefault="00C05A59" w:rsidP="00C05A59">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rsidR="00C05A59" w:rsidRPr="000A118E" w:rsidRDefault="00C05A59" w:rsidP="00C05A59">
      <w:pPr>
        <w:pStyle w:val="Nessunaspaziatura"/>
        <w:jc w:val="both"/>
        <w:rPr>
          <w:rFonts w:ascii="Garamond" w:hAnsi="Garamond"/>
        </w:rPr>
      </w:pPr>
      <w:r w:rsidRPr="000A118E">
        <w:rPr>
          <w:rFonts w:ascii="Garamond" w:hAnsi="Garamond"/>
        </w:rPr>
        <w:t>g) di non avere carichi penali pendenti;</w:t>
      </w:r>
    </w:p>
    <w:p w:rsidR="00C05A59" w:rsidRPr="000A118E" w:rsidRDefault="00C05A59" w:rsidP="00C05A59">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rsidR="00C05A59" w:rsidRPr="000A118E" w:rsidRDefault="00C05A59" w:rsidP="00C05A59">
      <w:pPr>
        <w:pStyle w:val="Nessunaspaziatura"/>
        <w:jc w:val="both"/>
        <w:rPr>
          <w:rFonts w:ascii="Garamond" w:hAnsi="Garamond"/>
        </w:rPr>
      </w:pPr>
      <w:r w:rsidRPr="000A118E">
        <w:rPr>
          <w:rFonts w:ascii="Garamond" w:hAnsi="Garamond"/>
        </w:rPr>
        <w:t>i) di non aver</w:t>
      </w:r>
      <w:r>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C05A59" w:rsidRPr="000A118E" w:rsidRDefault="00C05A59" w:rsidP="00C05A59">
      <w:pPr>
        <w:pStyle w:val="Nessunaspaziatura"/>
        <w:rPr>
          <w:rFonts w:ascii="Garamond" w:hAnsi="Garamond"/>
        </w:rPr>
      </w:pPr>
      <w:r>
        <w:rPr>
          <w:rFonts w:ascii="Garamond" w:hAnsi="Garamond"/>
        </w:rPr>
        <w:t>l</w:t>
      </w:r>
      <w:r w:rsidRPr="000A118E">
        <w:rPr>
          <w:rFonts w:ascii="Garamond" w:hAnsi="Garamond"/>
        </w:rPr>
        <w:t>)  di aver riportato le seguenti sanzioni amministrative in materia di caccia negli ultimi cinque anni:</w:t>
      </w:r>
    </w:p>
    <w:p w:rsidR="00C05A59" w:rsidRPr="000A118E" w:rsidRDefault="00C05A59" w:rsidP="00C05A59">
      <w:pPr>
        <w:pStyle w:val="Nessunaspaziatura"/>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C05A59"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r w:rsidRPr="000A118E">
        <w:rPr>
          <w:rFonts w:ascii="Garamond" w:hAnsi="Garamond"/>
        </w:rPr>
        <w:t xml:space="preserve">               □ in qualità di “CONDUTTORE DI CANE LIMIERE”</w:t>
      </w:r>
    </w:p>
    <w:p w:rsidR="00C05A59" w:rsidRDefault="00C05A59" w:rsidP="00C05A59">
      <w:pPr>
        <w:pStyle w:val="Nessunaspaziatura"/>
        <w:jc w:val="both"/>
        <w:rPr>
          <w:rFonts w:ascii="Garamond" w:hAnsi="Garamond"/>
        </w:rPr>
      </w:pPr>
    </w:p>
    <w:p w:rsidR="00C05A59" w:rsidRPr="000A118E" w:rsidRDefault="00C05A59" w:rsidP="00C05A59">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rsidR="00C05A59" w:rsidRPr="000A118E" w:rsidRDefault="00C05A59" w:rsidP="00C05A59">
      <w:pPr>
        <w:pStyle w:val="Nessunaspaziatura"/>
        <w:rPr>
          <w:rFonts w:ascii="Garamond" w:hAnsi="Garamond"/>
        </w:rPr>
      </w:pPr>
    </w:p>
    <w:p w:rsidR="00C05A59" w:rsidRPr="000A118E" w:rsidRDefault="00C05A59" w:rsidP="00C05A59">
      <w:pPr>
        <w:pStyle w:val="Nessunaspaziatura"/>
        <w:ind w:left="426" w:hanging="284"/>
        <w:jc w:val="both"/>
        <w:rPr>
          <w:rFonts w:ascii="Garamond" w:hAnsi="Garamond"/>
        </w:rPr>
      </w:pPr>
      <w:r w:rsidRPr="000A118E">
        <w:rPr>
          <w:rFonts w:ascii="Garamond" w:hAnsi="Garamond"/>
        </w:rPr>
        <w:t>a)</w:t>
      </w:r>
      <w:r>
        <w:rPr>
          <w:rFonts w:ascii="Garamond" w:hAnsi="Garamond"/>
        </w:rPr>
        <w:t xml:space="preserve"> </w:t>
      </w:r>
      <w:r w:rsidRPr="000A118E">
        <w:rPr>
          <w:rFonts w:ascii="Garamond" w:hAnsi="Garamond"/>
        </w:rPr>
        <w:t>di essere nato a _______________________________ il __________________ e essere residente nel comune di</w:t>
      </w:r>
      <w:r>
        <w:rPr>
          <w:rFonts w:ascii="Garamond" w:hAnsi="Garamond"/>
        </w:rPr>
        <w:t xml:space="preserve"> </w:t>
      </w:r>
      <w:r w:rsidRPr="000A118E">
        <w:rPr>
          <w:rFonts w:ascii="Garamond" w:hAnsi="Garamond"/>
        </w:rPr>
        <w:t xml:space="preserve">  _____________________________________________ (ricadente nell’ATC n°  </w:t>
      </w:r>
      <w:proofErr w:type="gramStart"/>
      <w:r w:rsidRPr="000A118E">
        <w:rPr>
          <w:rFonts w:ascii="Garamond" w:hAnsi="Garamond"/>
        </w:rPr>
        <w:t xml:space="preserve">  )</w:t>
      </w:r>
      <w:proofErr w:type="gramEnd"/>
      <w:r w:rsidRPr="000A118E">
        <w:rPr>
          <w:rFonts w:ascii="Garamond" w:hAnsi="Garamond"/>
        </w:rPr>
        <w:t xml:space="preserve"> in via/piazza ___________________________________________  n. _____ e domiciliato a ______________________ in via ______________________n. ___</w:t>
      </w:r>
    </w:p>
    <w:p w:rsidR="00C05A59" w:rsidRPr="000A118E" w:rsidRDefault="00C05A59" w:rsidP="00C05A59">
      <w:pPr>
        <w:pStyle w:val="Nessunaspaziatura"/>
        <w:ind w:left="426"/>
        <w:jc w:val="both"/>
        <w:rPr>
          <w:rFonts w:ascii="Garamond" w:hAnsi="Garamond"/>
        </w:rPr>
      </w:pPr>
      <w:r w:rsidRPr="000A118E">
        <w:rPr>
          <w:rFonts w:ascii="Garamond" w:hAnsi="Garamond"/>
        </w:rPr>
        <w:t xml:space="preserve">tel. __________________________ </w:t>
      </w:r>
      <w:proofErr w:type="spellStart"/>
      <w:r w:rsidRPr="000A118E">
        <w:rPr>
          <w:rFonts w:ascii="Garamond" w:hAnsi="Garamond"/>
        </w:rPr>
        <w:t>cell</w:t>
      </w:r>
      <w:proofErr w:type="spellEnd"/>
      <w:r w:rsidRPr="000A118E">
        <w:rPr>
          <w:rFonts w:ascii="Garamond" w:hAnsi="Garamond"/>
        </w:rPr>
        <w:t>. _________________________________</w:t>
      </w:r>
    </w:p>
    <w:p w:rsidR="00C05A59" w:rsidRPr="000A118E" w:rsidRDefault="00C05A59" w:rsidP="00C05A59">
      <w:pPr>
        <w:pStyle w:val="Nessunaspaziatura"/>
        <w:ind w:left="426"/>
        <w:jc w:val="both"/>
        <w:rPr>
          <w:rFonts w:ascii="Garamond" w:hAnsi="Garamond"/>
        </w:rPr>
      </w:pPr>
      <w:r w:rsidRPr="000A118E">
        <w:rPr>
          <w:rFonts w:ascii="Garamond" w:hAnsi="Garamond"/>
        </w:rPr>
        <w:t>C. F. ______________________________ ;</w:t>
      </w:r>
    </w:p>
    <w:p w:rsidR="00C05A59" w:rsidRPr="000A118E" w:rsidRDefault="00C05A59" w:rsidP="00C05A59">
      <w:pPr>
        <w:pStyle w:val="Nessunaspaziatura"/>
        <w:ind w:left="426" w:hanging="284"/>
        <w:jc w:val="both"/>
        <w:rPr>
          <w:rFonts w:ascii="Garamond" w:hAnsi="Garamond"/>
        </w:rPr>
      </w:pPr>
      <w:r w:rsidRPr="000A118E">
        <w:rPr>
          <w:rFonts w:ascii="Garamond" w:hAnsi="Garamond"/>
        </w:rPr>
        <w:t>b)  di essere cittadino italiano;</w:t>
      </w:r>
    </w:p>
    <w:p w:rsidR="00C05A59" w:rsidRPr="000A118E" w:rsidRDefault="00C05A59" w:rsidP="00C05A59">
      <w:pPr>
        <w:pStyle w:val="Nessunaspaziatura"/>
        <w:ind w:left="426" w:hanging="284"/>
        <w:jc w:val="both"/>
        <w:rPr>
          <w:rFonts w:ascii="Garamond" w:hAnsi="Garamond"/>
        </w:rPr>
      </w:pPr>
      <w:r w:rsidRPr="000A118E">
        <w:rPr>
          <w:rFonts w:ascii="Garamond" w:hAnsi="Garamond"/>
        </w:rPr>
        <w:lastRenderedPageBreak/>
        <w:t xml:space="preserve">c) di essere in possesso della licenza di porto di fucile n° ____________ ad uso caccia in corso di validità </w:t>
      </w:r>
      <w:r w:rsidR="006D755B">
        <w:rPr>
          <w:rFonts w:ascii="Garamond" w:hAnsi="Garamond"/>
        </w:rPr>
        <w:t>nonché</w:t>
      </w:r>
      <w:r w:rsidR="000214C2" w:rsidRPr="00324B06">
        <w:rPr>
          <w:rFonts w:ascii="Garamond" w:eastAsia="Calibri" w:hAnsi="Garamond" w:cs="Arial"/>
          <w:lang w:eastAsia="en-US"/>
        </w:rPr>
        <w:t xml:space="preserve"> </w:t>
      </w:r>
      <w:r w:rsidR="000214C2" w:rsidRPr="00324B06">
        <w:rPr>
          <w:rFonts w:ascii="Garamond" w:eastAsia="Calibri" w:hAnsi="Garamond" w:cs="ITC Avant Garde Std Bk"/>
          <w:color w:val="000000"/>
          <w:lang w:eastAsia="en-US"/>
        </w:rPr>
        <w:t>copertura assicurativa estesa alle attività di selezione della fauna selvatica</w:t>
      </w:r>
      <w:r w:rsidR="000214C2">
        <w:rPr>
          <w:rFonts w:ascii="Garamond" w:eastAsia="Calibri" w:hAnsi="Garamond" w:cs="ITC Avant Garde Std Bk"/>
          <w:color w:val="000000"/>
          <w:lang w:eastAsia="en-US"/>
        </w:rPr>
        <w:t>;</w:t>
      </w:r>
    </w:p>
    <w:p w:rsidR="00C05A59" w:rsidRPr="000A118E" w:rsidRDefault="00C05A59" w:rsidP="00C05A59">
      <w:pPr>
        <w:pStyle w:val="Nessunaspaziatura"/>
        <w:ind w:left="426" w:hanging="284"/>
        <w:jc w:val="both"/>
        <w:rPr>
          <w:rFonts w:ascii="Garamond" w:hAnsi="Garamond"/>
        </w:rPr>
      </w:pPr>
      <w:r w:rsidRPr="000A118E">
        <w:rPr>
          <w:rFonts w:ascii="Garamond" w:hAnsi="Garamond"/>
        </w:rPr>
        <w:t xml:space="preserve">d) essere in possesso di abilitazione per prelievo </w:t>
      </w:r>
      <w:r>
        <w:rPr>
          <w:rFonts w:ascii="Garamond" w:hAnsi="Garamond"/>
        </w:rPr>
        <w:t>selettivo</w:t>
      </w:r>
      <w:r w:rsidRPr="000A118E">
        <w:rPr>
          <w:rFonts w:ascii="Garamond" w:hAnsi="Garamond"/>
        </w:rPr>
        <w:t xml:space="preserve"> agli ungulati rilasciato da ______________________________________________ in data __________</w:t>
      </w:r>
      <w:proofErr w:type="gramStart"/>
      <w:r w:rsidRPr="000A118E">
        <w:rPr>
          <w:rFonts w:ascii="Garamond" w:hAnsi="Garamond"/>
        </w:rPr>
        <w:t>_ ;</w:t>
      </w:r>
      <w:proofErr w:type="gramEnd"/>
    </w:p>
    <w:p w:rsidR="00C05A59" w:rsidRDefault="00C05A59" w:rsidP="00C05A59">
      <w:pPr>
        <w:pStyle w:val="Nessunaspaziatura"/>
        <w:ind w:left="426" w:hanging="284"/>
        <w:jc w:val="both"/>
        <w:rPr>
          <w:rFonts w:ascii="Garamond" w:hAnsi="Garamond"/>
        </w:rPr>
      </w:pPr>
      <w:r w:rsidRPr="000A118E">
        <w:rPr>
          <w:rFonts w:ascii="Garamond" w:hAnsi="Garamond"/>
        </w:rPr>
        <w:t>e) di essere proprietario di arma con canna ad anima rigata di calibro compreso tra 5,6 e 8 mm (o consentito per l’esercizio venatorio) o arma ad anima liscia;</w:t>
      </w:r>
    </w:p>
    <w:p w:rsidR="00C05A59" w:rsidRDefault="00C05A59" w:rsidP="00C05A59">
      <w:pPr>
        <w:pStyle w:val="Nessunaspaziatura"/>
        <w:ind w:left="426" w:hanging="284"/>
        <w:jc w:val="both"/>
        <w:rPr>
          <w:rFonts w:ascii="Garamond" w:hAnsi="Garamond"/>
        </w:rPr>
      </w:pPr>
      <w:r>
        <w:rPr>
          <w:rFonts w:ascii="Garamond" w:hAnsi="Garamond"/>
        </w:rPr>
        <w:t>f) di essere in possesso di attestazione di abilitazione a conduttore di cane limiere;</w:t>
      </w:r>
    </w:p>
    <w:p w:rsidR="00C05A59" w:rsidRPr="000A118E" w:rsidRDefault="00C05A59" w:rsidP="00C05A59">
      <w:pPr>
        <w:pStyle w:val="Nessunaspaziatura"/>
        <w:ind w:left="426" w:hanging="284"/>
        <w:jc w:val="both"/>
        <w:rPr>
          <w:rFonts w:ascii="Garamond" w:hAnsi="Garamond"/>
        </w:rPr>
      </w:pPr>
      <w:r>
        <w:rPr>
          <w:rFonts w:ascii="Garamond" w:hAnsi="Garamond"/>
        </w:rPr>
        <w:t>g) di avere nella disponibilità un cane limiere nome cane …</w:t>
      </w:r>
      <w:proofErr w:type="gramStart"/>
      <w:r>
        <w:rPr>
          <w:rFonts w:ascii="Garamond" w:hAnsi="Garamond"/>
        </w:rPr>
        <w:t>…….</w:t>
      </w:r>
      <w:proofErr w:type="gramEnd"/>
      <w:r>
        <w:rPr>
          <w:rFonts w:ascii="Garamond" w:hAnsi="Garamond"/>
        </w:rPr>
        <w:t>. n. microchip……</w:t>
      </w:r>
      <w:proofErr w:type="gramStart"/>
      <w:r>
        <w:rPr>
          <w:rFonts w:ascii="Garamond" w:hAnsi="Garamond"/>
        </w:rPr>
        <w:t>…….</w:t>
      </w:r>
      <w:proofErr w:type="gramEnd"/>
      <w:r>
        <w:rPr>
          <w:rFonts w:ascii="Garamond" w:hAnsi="Garamond"/>
        </w:rPr>
        <w:t>. abilitato tramite prove ENCI;</w:t>
      </w:r>
    </w:p>
    <w:p w:rsidR="00C05A59" w:rsidRPr="000A118E" w:rsidRDefault="00C05A59" w:rsidP="00C05A59">
      <w:pPr>
        <w:pStyle w:val="Nessunaspaziatura"/>
        <w:ind w:left="426" w:hanging="284"/>
        <w:jc w:val="both"/>
        <w:rPr>
          <w:rFonts w:ascii="Garamond" w:hAnsi="Garamond"/>
        </w:rPr>
      </w:pPr>
      <w:r>
        <w:rPr>
          <w:rFonts w:ascii="Garamond" w:hAnsi="Garamond"/>
        </w:rPr>
        <w:t>h</w:t>
      </w:r>
      <w:r w:rsidRPr="000A118E">
        <w:rPr>
          <w:rFonts w:ascii="Garamond" w:hAnsi="Garamond"/>
        </w:rPr>
        <w:t>) di non aver riportato condanne penali, né di essere stato giudicato con riti alternativi, né di essere sottoposto a misure di prevenzione e di sicurezza;</w:t>
      </w:r>
    </w:p>
    <w:p w:rsidR="00C05A59" w:rsidRPr="000A118E" w:rsidRDefault="00C05A59" w:rsidP="00C05A59">
      <w:pPr>
        <w:pStyle w:val="Nessunaspaziatura"/>
        <w:ind w:left="426" w:hanging="284"/>
        <w:jc w:val="both"/>
        <w:rPr>
          <w:rFonts w:ascii="Garamond" w:hAnsi="Garamond"/>
        </w:rPr>
      </w:pPr>
      <w:r>
        <w:rPr>
          <w:rFonts w:ascii="Garamond" w:hAnsi="Garamond"/>
        </w:rPr>
        <w:t>i</w:t>
      </w:r>
      <w:r w:rsidRPr="000A118E">
        <w:rPr>
          <w:rFonts w:ascii="Garamond" w:hAnsi="Garamond"/>
        </w:rPr>
        <w:t>) di non avere carichi penali pendenti;</w:t>
      </w:r>
    </w:p>
    <w:p w:rsidR="00C05A59" w:rsidRPr="000A118E" w:rsidRDefault="00C05A59" w:rsidP="00C05A59">
      <w:pPr>
        <w:pStyle w:val="Nessunaspaziatura"/>
        <w:ind w:left="426" w:hanging="284"/>
        <w:jc w:val="both"/>
        <w:rPr>
          <w:rFonts w:ascii="Garamond" w:hAnsi="Garamond"/>
        </w:rPr>
      </w:pPr>
      <w:r>
        <w:rPr>
          <w:rFonts w:ascii="Garamond" w:hAnsi="Garamond"/>
        </w:rPr>
        <w:t>l</w:t>
      </w:r>
      <w:r w:rsidRPr="000A118E">
        <w:rPr>
          <w:rFonts w:ascii="Garamond" w:hAnsi="Garamond"/>
        </w:rPr>
        <w:t>) non aver riportato più di una sanzione amministrativa, in materia di caccia, negli ultimi cinque anni;</w:t>
      </w:r>
    </w:p>
    <w:p w:rsidR="00C05A59" w:rsidRPr="000A118E" w:rsidRDefault="00C05A59" w:rsidP="00C05A59">
      <w:pPr>
        <w:pStyle w:val="Nessunaspaziatura"/>
        <w:ind w:left="426" w:hanging="284"/>
        <w:jc w:val="both"/>
        <w:rPr>
          <w:rFonts w:ascii="Garamond" w:hAnsi="Garamond"/>
        </w:rPr>
      </w:pPr>
      <w:r>
        <w:rPr>
          <w:rFonts w:ascii="Garamond" w:hAnsi="Garamond"/>
        </w:rPr>
        <w:t>m</w:t>
      </w:r>
      <w:r w:rsidRPr="000A118E">
        <w:rPr>
          <w:rFonts w:ascii="Garamond" w:hAnsi="Garamond"/>
        </w:rPr>
        <w:t>)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C05A59" w:rsidRPr="000A118E" w:rsidRDefault="00C05A59" w:rsidP="00C05A59">
      <w:pPr>
        <w:pStyle w:val="Nessunaspaziatura"/>
        <w:ind w:left="426" w:hanging="284"/>
        <w:jc w:val="both"/>
        <w:rPr>
          <w:rFonts w:ascii="Garamond" w:hAnsi="Garamond"/>
        </w:rPr>
      </w:pPr>
      <w:r>
        <w:rPr>
          <w:rFonts w:ascii="Garamond" w:hAnsi="Garamond"/>
        </w:rPr>
        <w:t>n</w:t>
      </w:r>
      <w:r w:rsidRPr="000A118E">
        <w:rPr>
          <w:rFonts w:ascii="Garamond" w:hAnsi="Garamond"/>
        </w:rPr>
        <w:t>)  di aver riportato le seguenti sanzioni amministrative in materia di caccia negli ultimi cinque anni:</w:t>
      </w:r>
    </w:p>
    <w:p w:rsidR="00C05A59" w:rsidRPr="000A118E" w:rsidRDefault="00C05A59" w:rsidP="00C05A59">
      <w:pPr>
        <w:pStyle w:val="Nessunaspaziatura"/>
        <w:ind w:left="426"/>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w:t>
      </w: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r w:rsidRPr="000A118E">
        <w:rPr>
          <w:rFonts w:ascii="Garamond" w:hAnsi="Garamond"/>
        </w:rPr>
        <w:t>Si allegano:</w:t>
      </w:r>
    </w:p>
    <w:p w:rsidR="00C05A59" w:rsidRPr="000A118E" w:rsidRDefault="00C05A59" w:rsidP="00C05A59">
      <w:pPr>
        <w:pStyle w:val="Nessunaspaziatura"/>
        <w:ind w:firstLine="142"/>
        <w:rPr>
          <w:rFonts w:ascii="Garamond" w:hAnsi="Garamond"/>
        </w:rPr>
      </w:pPr>
      <w:r w:rsidRPr="000A118E">
        <w:rPr>
          <w:rFonts w:ascii="Garamond" w:hAnsi="Garamond"/>
        </w:rPr>
        <w:t>- attestazione di versamento di € 25,00;</w:t>
      </w:r>
    </w:p>
    <w:p w:rsidR="00C05A59" w:rsidRPr="000A118E" w:rsidRDefault="00C05A59" w:rsidP="00C05A59">
      <w:pPr>
        <w:pStyle w:val="Nessunaspaziatura"/>
        <w:ind w:firstLine="142"/>
        <w:rPr>
          <w:rFonts w:ascii="Garamond" w:hAnsi="Garamond"/>
        </w:rPr>
      </w:pPr>
      <w:r w:rsidRPr="000A118E">
        <w:rPr>
          <w:rFonts w:ascii="Garamond" w:hAnsi="Garamond"/>
        </w:rPr>
        <w:t>- copia documento di identità in corso di validità;</w:t>
      </w:r>
    </w:p>
    <w:p w:rsidR="00C05A59" w:rsidRPr="000A118E" w:rsidRDefault="00C05A59" w:rsidP="00C05A59">
      <w:pPr>
        <w:pStyle w:val="Nessunaspaziatura"/>
        <w:ind w:firstLine="142"/>
        <w:rPr>
          <w:rFonts w:ascii="Garamond" w:hAnsi="Garamond"/>
        </w:rPr>
      </w:pPr>
      <w:r w:rsidRPr="000A118E">
        <w:rPr>
          <w:rFonts w:ascii="Garamond" w:hAnsi="Garamond"/>
        </w:rPr>
        <w:t>- copia attestato di abilitazione prelievo ungulati;</w:t>
      </w:r>
    </w:p>
    <w:p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conduttore cane limiere;</w:t>
      </w:r>
    </w:p>
    <w:p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cane limiere.</w:t>
      </w: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r w:rsidRPr="000A118E">
        <w:rPr>
          <w:rFonts w:ascii="Garamond" w:hAnsi="Garamond"/>
        </w:rPr>
        <w:tab/>
        <w:t xml:space="preserve">Il sottoscritto autorizza l’A.T.C. al trattamento dei dati personali contenuti nella presente istanza per ogni finalità o </w:t>
      </w:r>
      <w:r w:rsidRPr="00C05A59">
        <w:rPr>
          <w:rFonts w:ascii="Garamond" w:hAnsi="Garamond"/>
        </w:rPr>
        <w:t>esigenza connessa allo svolgimento delle selezioni ed all’eventuale successiva stipula della convenzione</w:t>
      </w:r>
      <w:r w:rsidRPr="00C05A59">
        <w:rPr>
          <w:rFonts w:ascii="Garamond" w:hAnsi="Garamond" w:cs="Tahoma"/>
          <w:sz w:val="23"/>
          <w:szCs w:val="23"/>
        </w:rPr>
        <w:t>, a norma del</w:t>
      </w:r>
      <w:r w:rsidRPr="00C05A59">
        <w:rPr>
          <w:rStyle w:val="Enfasigrassetto"/>
          <w:rFonts w:ascii="Garamond" w:hAnsi="Garamond" w:cs="Arial"/>
          <w:b w:val="0"/>
          <w:color w:val="000000"/>
          <w:sz w:val="23"/>
          <w:szCs w:val="23"/>
        </w:rPr>
        <w:t>l’art</w:t>
      </w:r>
      <w:r w:rsidRPr="00C05A59">
        <w:rPr>
          <w:rStyle w:val="Enfasigrassetto"/>
          <w:rFonts w:ascii="Garamond" w:hAnsi="Garamond" w:cs="Arial"/>
          <w:color w:val="000000"/>
          <w:sz w:val="23"/>
          <w:szCs w:val="23"/>
        </w:rPr>
        <w:t>.</w:t>
      </w:r>
      <w:r w:rsidRPr="00C05A59">
        <w:rPr>
          <w:rStyle w:val="Enfasigrassetto"/>
          <w:rFonts w:ascii="Garamond" w:hAnsi="Garamond" w:cs="Arial"/>
          <w:b w:val="0"/>
          <w:color w:val="000000"/>
          <w:sz w:val="23"/>
          <w:szCs w:val="23"/>
        </w:rPr>
        <w:t xml:space="preserve"> 13 del GDPR 679/16 e del D. </w:t>
      </w:r>
      <w:proofErr w:type="spellStart"/>
      <w:r w:rsidRPr="00C05A59">
        <w:rPr>
          <w:rStyle w:val="Enfasigrassetto"/>
          <w:rFonts w:ascii="Garamond" w:hAnsi="Garamond" w:cs="Arial"/>
          <w:b w:val="0"/>
          <w:color w:val="000000"/>
          <w:sz w:val="23"/>
          <w:szCs w:val="23"/>
        </w:rPr>
        <w:t>Lgs</w:t>
      </w:r>
      <w:proofErr w:type="spellEnd"/>
      <w:r w:rsidRPr="00C05A59">
        <w:rPr>
          <w:rStyle w:val="Enfasigrassetto"/>
          <w:rFonts w:ascii="Garamond" w:hAnsi="Garamond" w:cs="Arial"/>
          <w:b w:val="0"/>
          <w:color w:val="000000"/>
          <w:sz w:val="23"/>
          <w:szCs w:val="23"/>
        </w:rPr>
        <w:t>. n. 101/2018</w:t>
      </w:r>
      <w:r w:rsidRPr="00C05A59">
        <w:rPr>
          <w:rFonts w:ascii="Garamond" w:hAnsi="Garamond"/>
          <w:b/>
        </w:rPr>
        <w:t>.</w:t>
      </w:r>
      <w:r w:rsidRPr="000A118E">
        <w:rPr>
          <w:rFonts w:ascii="Garamond" w:hAnsi="Garamond"/>
        </w:rPr>
        <w:t xml:space="preserve"> </w:t>
      </w: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p>
    <w:p w:rsidR="00C05A59" w:rsidRPr="000A118E" w:rsidRDefault="00C05A59" w:rsidP="00C05A59">
      <w:pPr>
        <w:pStyle w:val="Nessunaspaziatura"/>
        <w:rPr>
          <w:rFonts w:ascii="Garamond" w:hAnsi="Garamond"/>
        </w:rPr>
      </w:pPr>
    </w:p>
    <w:p w:rsidR="00C05A59" w:rsidRDefault="00C05A59" w:rsidP="00C05A59">
      <w:pPr>
        <w:pStyle w:val="Nessunaspaziatura"/>
        <w:rPr>
          <w:rFonts w:ascii="Garamond" w:hAnsi="Garamond"/>
        </w:rPr>
      </w:pPr>
      <w:r w:rsidRPr="000A118E">
        <w:rPr>
          <w:rFonts w:ascii="Garamond" w:hAnsi="Garamond"/>
        </w:rPr>
        <w:t>_____________________, lì __________</w:t>
      </w:r>
      <w:r w:rsidRPr="000A118E">
        <w:rPr>
          <w:rFonts w:ascii="Garamond" w:hAnsi="Garamond"/>
        </w:rPr>
        <w:tab/>
      </w:r>
      <w:r w:rsidRPr="000A118E">
        <w:rPr>
          <w:rFonts w:ascii="Garamond" w:hAnsi="Garamond"/>
        </w:rPr>
        <w:tab/>
      </w:r>
      <w:r w:rsidRPr="000A118E">
        <w:rPr>
          <w:rFonts w:ascii="Garamond" w:hAnsi="Garamond"/>
        </w:rPr>
        <w:tab/>
      </w:r>
      <w:r w:rsidRPr="000A118E">
        <w:rPr>
          <w:rFonts w:ascii="Garamond" w:hAnsi="Garamond"/>
        </w:rPr>
        <w:tab/>
      </w:r>
    </w:p>
    <w:p w:rsidR="00C05A59" w:rsidRDefault="00C05A59" w:rsidP="00C05A59">
      <w:pPr>
        <w:pStyle w:val="Nessunaspaziatura"/>
        <w:ind w:firstLine="7938"/>
        <w:rPr>
          <w:rFonts w:ascii="Garamond" w:hAnsi="Garamond"/>
        </w:rPr>
      </w:pPr>
      <w:r w:rsidRPr="000A118E">
        <w:rPr>
          <w:rFonts w:ascii="Garamond" w:hAnsi="Garamond"/>
        </w:rPr>
        <w:t>Firma</w:t>
      </w:r>
    </w:p>
    <w:p w:rsidR="00C05A59" w:rsidRDefault="00C05A59" w:rsidP="00C05A59">
      <w:pPr>
        <w:pStyle w:val="Nessunaspaziatura"/>
        <w:ind w:firstLine="7655"/>
        <w:rPr>
          <w:rFonts w:ascii="Garamond" w:hAnsi="Garamond"/>
        </w:rPr>
      </w:pPr>
    </w:p>
    <w:p w:rsidR="004229EA" w:rsidRDefault="00C05A59" w:rsidP="00C05A59">
      <w:pPr>
        <w:tabs>
          <w:tab w:val="left" w:pos="4393"/>
        </w:tabs>
        <w:spacing w:line="240" w:lineRule="auto"/>
        <w:jc w:val="both"/>
        <w:rPr>
          <w:rFonts w:ascii="Garamond" w:hAnsi="Garamond"/>
          <w:sz w:val="24"/>
          <w:szCs w:val="24"/>
        </w:rPr>
      </w:pPr>
      <w:r>
        <w:rPr>
          <w:rFonts w:ascii="Garamond" w:hAnsi="Garamond"/>
        </w:rPr>
        <w:t>_________________</w:t>
      </w:r>
    </w:p>
    <w:p w:rsidR="004229EA" w:rsidRPr="003B1C20" w:rsidRDefault="004229EA" w:rsidP="0013587E">
      <w:pPr>
        <w:tabs>
          <w:tab w:val="left" w:pos="4393"/>
        </w:tabs>
        <w:spacing w:line="240" w:lineRule="auto"/>
        <w:jc w:val="both"/>
        <w:rPr>
          <w:rFonts w:ascii="Garamond" w:hAnsi="Garamond"/>
          <w:sz w:val="24"/>
          <w:szCs w:val="24"/>
        </w:rPr>
      </w:pPr>
    </w:p>
    <w:sectPr w:rsidR="004229EA" w:rsidRPr="003B1C20" w:rsidSect="00414B00">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4B" w:rsidRPr="00927A1F" w:rsidRDefault="0085404B" w:rsidP="005B67BD">
      <w:pPr>
        <w:pStyle w:val="Default"/>
        <w:rPr>
          <w:rFonts w:ascii="Calibri" w:hAnsi="Calibri" w:cs="Times New Roman"/>
          <w:color w:val="auto"/>
          <w:sz w:val="22"/>
          <w:szCs w:val="22"/>
        </w:rPr>
      </w:pPr>
      <w:r>
        <w:separator/>
      </w:r>
    </w:p>
  </w:endnote>
  <w:endnote w:type="continuationSeparator" w:id="0">
    <w:p w:rsidR="0085404B" w:rsidRPr="00927A1F" w:rsidRDefault="0085404B"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Default="007028A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4455E">
      <w:rPr>
        <w:caps/>
        <w:noProof/>
        <w:color w:val="5B9BD5" w:themeColor="accent1"/>
      </w:rPr>
      <w:t>19</w:t>
    </w:r>
    <w:r>
      <w:rPr>
        <w:caps/>
        <w:color w:val="5B9BD5" w:themeColor="accent1"/>
      </w:rPr>
      <w:fldChar w:fldCharType="end"/>
    </w:r>
  </w:p>
  <w:p w:rsidR="007028A3" w:rsidRDefault="007028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4B" w:rsidRPr="00927A1F" w:rsidRDefault="0085404B" w:rsidP="005B67BD">
      <w:pPr>
        <w:pStyle w:val="Default"/>
        <w:rPr>
          <w:rFonts w:ascii="Calibri" w:hAnsi="Calibri" w:cs="Times New Roman"/>
          <w:color w:val="auto"/>
          <w:sz w:val="22"/>
          <w:szCs w:val="22"/>
        </w:rPr>
      </w:pPr>
      <w:r>
        <w:separator/>
      </w:r>
    </w:p>
  </w:footnote>
  <w:footnote w:type="continuationSeparator" w:id="0">
    <w:p w:rsidR="0085404B" w:rsidRPr="00927A1F" w:rsidRDefault="0085404B"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sidR="00BF62F0">
      <w:rPr>
        <w:rFonts w:ascii="Garamond" w:hAnsi="Garamond"/>
        <w:sz w:val="24"/>
        <w:szCs w:val="24"/>
      </w:rPr>
      <w:t>.</w:t>
    </w:r>
    <w:r>
      <w:rPr>
        <w:rFonts w:ascii="Garamond" w:hAnsi="Garamond"/>
        <w:sz w:val="24"/>
        <w:szCs w:val="24"/>
      </w:rPr>
      <w:t xml:space="preserve"> 3</w:t>
    </w:r>
  </w:p>
  <w:p w:rsidR="007028A3" w:rsidRPr="00543F12" w:rsidRDefault="007028A3" w:rsidP="00543F12">
    <w:pPr>
      <w:pStyle w:val="Intestazione"/>
      <w:jc w:val="right"/>
      <w:rPr>
        <w:rFonts w:ascii="Garamond" w:hAnsi="Garamond"/>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Pr="00543F12"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sidR="008566E3">
      <w:rPr>
        <w:rFonts w:ascii="Garamond" w:hAnsi="Garamond"/>
        <w:sz w:val="24"/>
        <w:szCs w:val="24"/>
      </w:rPr>
      <w:t>.</w:t>
    </w:r>
    <w:r w:rsidR="00511381">
      <w:rPr>
        <w:rFonts w:ascii="Garamond" w:hAnsi="Garamond"/>
        <w:sz w:val="24"/>
        <w:szCs w:val="24"/>
      </w:rPr>
      <w:t xml:space="preserve"> 3</w:t>
    </w:r>
    <w:r w:rsidR="008566E3">
      <w:rPr>
        <w:rFonts w:ascii="Garamond" w:hAnsi="Garamond"/>
        <w:sz w:val="24"/>
        <w:szCs w:val="24"/>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Pr="00543F12"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Pr>
        <w:rFonts w:ascii="Garamond" w:hAnsi="Garamond"/>
        <w:sz w:val="24"/>
        <w:szCs w:val="24"/>
      </w:rPr>
      <w:t xml:space="preserve">. </w:t>
    </w:r>
    <w:r w:rsidR="00511381">
      <w:rPr>
        <w:rFonts w:ascii="Garamond" w:hAnsi="Garamond"/>
        <w:sz w:val="24"/>
        <w:szCs w:val="24"/>
      </w:rPr>
      <w:t>3</w:t>
    </w:r>
    <w:r w:rsidR="008566E3">
      <w:rPr>
        <w:rFonts w:ascii="Garamond" w:hAnsi="Garamond"/>
        <w:sz w:val="24"/>
        <w:szCs w:val="24"/>
      </w:rPr>
      <w:t>A1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Pr="00543F12"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sidR="008566E3">
      <w:rPr>
        <w:rFonts w:ascii="Garamond" w:hAnsi="Garamond"/>
        <w:sz w:val="24"/>
        <w:szCs w:val="24"/>
      </w:rPr>
      <w:t>. 3B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Pr="00543F12"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Pr>
        <w:rFonts w:ascii="Garamond" w:hAnsi="Garamond"/>
        <w:sz w:val="24"/>
        <w:szCs w:val="24"/>
      </w:rPr>
      <w:t xml:space="preserve">. </w:t>
    </w:r>
    <w:r w:rsidR="00511381">
      <w:rPr>
        <w:rFonts w:ascii="Garamond" w:hAnsi="Garamond"/>
        <w:sz w:val="24"/>
        <w:szCs w:val="24"/>
      </w:rPr>
      <w:t>3</w:t>
    </w:r>
    <w:r w:rsidR="00AF2F95">
      <w:rPr>
        <w:rFonts w:ascii="Garamond" w:hAnsi="Garamond"/>
        <w:sz w:val="24"/>
        <w:szCs w:val="24"/>
      </w:rPr>
      <w:t>B1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A3" w:rsidRPr="00543F12" w:rsidRDefault="007028A3" w:rsidP="00543F12">
    <w:pPr>
      <w:pStyle w:val="Intestazione"/>
      <w:jc w:val="right"/>
      <w:rPr>
        <w:rFonts w:ascii="Garamond" w:hAnsi="Garamond"/>
        <w:sz w:val="24"/>
        <w:szCs w:val="24"/>
      </w:rPr>
    </w:pPr>
    <w:proofErr w:type="spellStart"/>
    <w:r w:rsidRPr="00543F12">
      <w:rPr>
        <w:rFonts w:ascii="Garamond" w:hAnsi="Garamond"/>
        <w:sz w:val="24"/>
        <w:szCs w:val="24"/>
      </w:rPr>
      <w:t>All</w:t>
    </w:r>
    <w:proofErr w:type="spellEnd"/>
    <w:r w:rsidR="00AF2F95">
      <w:rPr>
        <w:rFonts w:ascii="Garamond" w:hAnsi="Garamond"/>
        <w:sz w:val="24"/>
        <w:szCs w:val="24"/>
      </w:rPr>
      <w:t xml:space="preserve">. </w:t>
    </w:r>
    <w:r w:rsidR="00511381">
      <w:rPr>
        <w:rFonts w:ascii="Garamond" w:hAnsi="Garamond"/>
        <w:sz w:val="24"/>
        <w:szCs w:val="24"/>
      </w:rPr>
      <w:t>3</w:t>
    </w:r>
    <w:r w:rsidR="00AF2F95">
      <w:rPr>
        <w:rFonts w:ascii="Garamond" w:hAnsi="Garamond"/>
        <w:sz w:val="24"/>
        <w:szCs w:val="24"/>
      </w:rPr>
      <w:t>B1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abstractNumId w:val="16"/>
  </w:num>
  <w:num w:numId="2">
    <w:abstractNumId w:val="5"/>
  </w:num>
  <w:num w:numId="3">
    <w:abstractNumId w:val="43"/>
  </w:num>
  <w:num w:numId="4">
    <w:abstractNumId w:val="18"/>
  </w:num>
  <w:num w:numId="5">
    <w:abstractNumId w:val="6"/>
  </w:num>
  <w:num w:numId="6">
    <w:abstractNumId w:val="49"/>
  </w:num>
  <w:num w:numId="7">
    <w:abstractNumId w:val="34"/>
  </w:num>
  <w:num w:numId="8">
    <w:abstractNumId w:val="21"/>
  </w:num>
  <w:num w:numId="9">
    <w:abstractNumId w:val="44"/>
  </w:num>
  <w:num w:numId="10">
    <w:abstractNumId w:val="10"/>
  </w:num>
  <w:num w:numId="11">
    <w:abstractNumId w:val="23"/>
  </w:num>
  <w:num w:numId="12">
    <w:abstractNumId w:val="15"/>
  </w:num>
  <w:num w:numId="13">
    <w:abstractNumId w:val="9"/>
  </w:num>
  <w:num w:numId="14">
    <w:abstractNumId w:val="24"/>
  </w:num>
  <w:num w:numId="15">
    <w:abstractNumId w:val="39"/>
  </w:num>
  <w:num w:numId="16">
    <w:abstractNumId w:val="45"/>
  </w:num>
  <w:num w:numId="17">
    <w:abstractNumId w:val="14"/>
  </w:num>
  <w:num w:numId="18">
    <w:abstractNumId w:val="35"/>
  </w:num>
  <w:num w:numId="19">
    <w:abstractNumId w:val="33"/>
  </w:num>
  <w:num w:numId="20">
    <w:abstractNumId w:val="50"/>
  </w:num>
  <w:num w:numId="21">
    <w:abstractNumId w:val="41"/>
  </w:num>
  <w:num w:numId="22">
    <w:abstractNumId w:val="20"/>
  </w:num>
  <w:num w:numId="23">
    <w:abstractNumId w:val="38"/>
  </w:num>
  <w:num w:numId="24">
    <w:abstractNumId w:val="17"/>
  </w:num>
  <w:num w:numId="25">
    <w:abstractNumId w:val="40"/>
  </w:num>
  <w:num w:numId="26">
    <w:abstractNumId w:val="32"/>
  </w:num>
  <w:num w:numId="27">
    <w:abstractNumId w:val="51"/>
  </w:num>
  <w:num w:numId="28">
    <w:abstractNumId w:val="12"/>
  </w:num>
  <w:num w:numId="29">
    <w:abstractNumId w:val="48"/>
  </w:num>
  <w:num w:numId="30">
    <w:abstractNumId w:val="3"/>
  </w:num>
  <w:num w:numId="31">
    <w:abstractNumId w:val="31"/>
  </w:num>
  <w:num w:numId="32">
    <w:abstractNumId w:val="13"/>
  </w:num>
  <w:num w:numId="33">
    <w:abstractNumId w:val="19"/>
  </w:num>
  <w:num w:numId="34">
    <w:abstractNumId w:val="28"/>
  </w:num>
  <w:num w:numId="35">
    <w:abstractNumId w:val="29"/>
  </w:num>
  <w:num w:numId="36">
    <w:abstractNumId w:val="46"/>
  </w:num>
  <w:num w:numId="37">
    <w:abstractNumId w:val="47"/>
  </w:num>
  <w:num w:numId="38">
    <w:abstractNumId w:val="26"/>
  </w:num>
  <w:num w:numId="39">
    <w:abstractNumId w:val="11"/>
  </w:num>
  <w:num w:numId="40">
    <w:abstractNumId w:val="36"/>
  </w:num>
  <w:num w:numId="41">
    <w:abstractNumId w:val="30"/>
  </w:num>
  <w:num w:numId="42">
    <w:abstractNumId w:val="22"/>
  </w:num>
  <w:num w:numId="43">
    <w:abstractNumId w:val="25"/>
  </w:num>
  <w:num w:numId="44">
    <w:abstractNumId w:val="8"/>
  </w:num>
  <w:num w:numId="45">
    <w:abstractNumId w:val="4"/>
  </w:num>
  <w:num w:numId="46">
    <w:abstractNumId w:val="37"/>
  </w:num>
  <w:num w:numId="47">
    <w:abstractNumId w:val="42"/>
  </w:num>
  <w:num w:numId="48">
    <w:abstractNumId w:val="27"/>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A3"/>
    <w:rsid w:val="00001EDC"/>
    <w:rsid w:val="0000219C"/>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62E8"/>
    <w:rsid w:val="001A2B41"/>
    <w:rsid w:val="001A3566"/>
    <w:rsid w:val="001A5AD9"/>
    <w:rsid w:val="001A5EE8"/>
    <w:rsid w:val="001B4978"/>
    <w:rsid w:val="001B4E84"/>
    <w:rsid w:val="001B6B6A"/>
    <w:rsid w:val="001B7783"/>
    <w:rsid w:val="001B7872"/>
    <w:rsid w:val="001C6112"/>
    <w:rsid w:val="001C62D1"/>
    <w:rsid w:val="001D0DC0"/>
    <w:rsid w:val="001D1C31"/>
    <w:rsid w:val="001D27B9"/>
    <w:rsid w:val="001D2B7C"/>
    <w:rsid w:val="001D4975"/>
    <w:rsid w:val="001D4AFC"/>
    <w:rsid w:val="001D4BD5"/>
    <w:rsid w:val="001E16C8"/>
    <w:rsid w:val="001E36B2"/>
    <w:rsid w:val="001E4101"/>
    <w:rsid w:val="001E4BCF"/>
    <w:rsid w:val="001F0602"/>
    <w:rsid w:val="001F07B9"/>
    <w:rsid w:val="001F72F6"/>
    <w:rsid w:val="002077AB"/>
    <w:rsid w:val="002113A3"/>
    <w:rsid w:val="002113CF"/>
    <w:rsid w:val="00211436"/>
    <w:rsid w:val="00211B76"/>
    <w:rsid w:val="00212309"/>
    <w:rsid w:val="00212974"/>
    <w:rsid w:val="002153E8"/>
    <w:rsid w:val="00215A63"/>
    <w:rsid w:val="00220B1F"/>
    <w:rsid w:val="00222CAC"/>
    <w:rsid w:val="00225ED1"/>
    <w:rsid w:val="00227C52"/>
    <w:rsid w:val="002303BD"/>
    <w:rsid w:val="00232BBD"/>
    <w:rsid w:val="002341D2"/>
    <w:rsid w:val="00237B11"/>
    <w:rsid w:val="00240EEF"/>
    <w:rsid w:val="00245548"/>
    <w:rsid w:val="002505BF"/>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3D94"/>
    <w:rsid w:val="003D4236"/>
    <w:rsid w:val="003D6079"/>
    <w:rsid w:val="003D790E"/>
    <w:rsid w:val="003E1DCF"/>
    <w:rsid w:val="003E3C79"/>
    <w:rsid w:val="003E590E"/>
    <w:rsid w:val="003F01BF"/>
    <w:rsid w:val="003F14AD"/>
    <w:rsid w:val="003F2862"/>
    <w:rsid w:val="004029DD"/>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4455E"/>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5007A"/>
    <w:rsid w:val="005506CA"/>
    <w:rsid w:val="005603F3"/>
    <w:rsid w:val="00565DDB"/>
    <w:rsid w:val="00573C25"/>
    <w:rsid w:val="00575EDC"/>
    <w:rsid w:val="00577171"/>
    <w:rsid w:val="00580C36"/>
    <w:rsid w:val="00582ECB"/>
    <w:rsid w:val="00590186"/>
    <w:rsid w:val="0059132C"/>
    <w:rsid w:val="00592A72"/>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A000F"/>
    <w:rsid w:val="006A2282"/>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76C7"/>
    <w:rsid w:val="00700F6C"/>
    <w:rsid w:val="007028A3"/>
    <w:rsid w:val="0070415F"/>
    <w:rsid w:val="00705ECE"/>
    <w:rsid w:val="00710551"/>
    <w:rsid w:val="007108A7"/>
    <w:rsid w:val="0071300B"/>
    <w:rsid w:val="00714691"/>
    <w:rsid w:val="0071703F"/>
    <w:rsid w:val="00717712"/>
    <w:rsid w:val="00717B97"/>
    <w:rsid w:val="0072119B"/>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1822"/>
    <w:rsid w:val="007D22D6"/>
    <w:rsid w:val="007D3E2D"/>
    <w:rsid w:val="007D5312"/>
    <w:rsid w:val="007D5775"/>
    <w:rsid w:val="007E1163"/>
    <w:rsid w:val="007E5DA1"/>
    <w:rsid w:val="007E67F1"/>
    <w:rsid w:val="007F0A84"/>
    <w:rsid w:val="007F2675"/>
    <w:rsid w:val="007F4554"/>
    <w:rsid w:val="007F4A8B"/>
    <w:rsid w:val="007F500B"/>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404B"/>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914AA"/>
    <w:rsid w:val="00B91EC9"/>
    <w:rsid w:val="00B941AE"/>
    <w:rsid w:val="00BA215D"/>
    <w:rsid w:val="00BA54C6"/>
    <w:rsid w:val="00BA72FD"/>
    <w:rsid w:val="00BB04BE"/>
    <w:rsid w:val="00BB17BB"/>
    <w:rsid w:val="00BB1F6F"/>
    <w:rsid w:val="00BB7AE4"/>
    <w:rsid w:val="00BC090D"/>
    <w:rsid w:val="00BC0FAB"/>
    <w:rsid w:val="00BC2002"/>
    <w:rsid w:val="00BC4E5B"/>
    <w:rsid w:val="00BC6CF6"/>
    <w:rsid w:val="00BC7A6F"/>
    <w:rsid w:val="00BD4619"/>
    <w:rsid w:val="00BD462D"/>
    <w:rsid w:val="00BE222A"/>
    <w:rsid w:val="00BE2652"/>
    <w:rsid w:val="00BE62C7"/>
    <w:rsid w:val="00BF29E3"/>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20113"/>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514B"/>
    <w:rsid w:val="00D6766B"/>
    <w:rsid w:val="00D74815"/>
    <w:rsid w:val="00D76947"/>
    <w:rsid w:val="00D771DA"/>
    <w:rsid w:val="00D777D2"/>
    <w:rsid w:val="00D81BBA"/>
    <w:rsid w:val="00D83FD7"/>
    <w:rsid w:val="00D90FEB"/>
    <w:rsid w:val="00D90FF8"/>
    <w:rsid w:val="00D9202C"/>
    <w:rsid w:val="00D953CC"/>
    <w:rsid w:val="00D975AF"/>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63E7B"/>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E6F"/>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3B1D3-A21F-47ED-A7DF-7981E5D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uiPriority w:val="10"/>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uiPriority w:val="10"/>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DC80-F336-420C-860E-675DDB9B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Template>
  <TotalTime>552</TotalTime>
  <Pages>1</Pages>
  <Words>7012</Words>
  <Characters>39970</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Guerrieri</dc:creator>
  <cp:keywords/>
  <dc:description/>
  <cp:lastModifiedBy>Antonella Vorrasi</cp:lastModifiedBy>
  <cp:revision>2</cp:revision>
  <cp:lastPrinted>2021-01-19T15:30:00Z</cp:lastPrinted>
  <dcterms:created xsi:type="dcterms:W3CDTF">2019-02-26T07:43:00Z</dcterms:created>
  <dcterms:modified xsi:type="dcterms:W3CDTF">2021-01-19T15:34:00Z</dcterms:modified>
</cp:coreProperties>
</file>